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74CB8" w14:textId="1D172169" w:rsidR="00383D7C" w:rsidRDefault="00383D7C" w:rsidP="00AB1014">
      <w:pPr>
        <w:tabs>
          <w:tab w:val="left" w:pos="5103"/>
        </w:tabs>
      </w:pPr>
      <w:r>
        <w:tab/>
      </w:r>
    </w:p>
    <w:sdt>
      <w:sdtPr>
        <w:id w:val="-477074457"/>
        <w:docPartObj>
          <w:docPartGallery w:val="Cover Pages"/>
          <w:docPartUnique/>
        </w:docPartObj>
      </w:sdtPr>
      <w:sdtEndPr>
        <w:rPr>
          <w:rFonts w:cstheme="minorHAnsi"/>
          <w:b/>
          <w:bCs/>
        </w:rPr>
      </w:sdtEndPr>
      <w:sdtContent>
        <w:p w14:paraId="0E813A71" w14:textId="2A895825" w:rsidR="00AB1014" w:rsidRPr="00675800" w:rsidRDefault="00AB1014" w:rsidP="00AB1014">
          <w:pPr>
            <w:tabs>
              <w:tab w:val="left" w:pos="5103"/>
            </w:tabs>
          </w:pPr>
        </w:p>
        <w:p w14:paraId="305AB9D8" w14:textId="502C41BA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4CE26F6F" w14:textId="1C369761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755A16A9" w14:textId="1C245AF7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39C27C17" w14:textId="751F4755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4C0084EF" w14:textId="4AF8A4CF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3FD766D3" w14:textId="45908D62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558CD58C" w14:textId="16E939BF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0C591EB8" w14:textId="51FC3383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53510B0B" w14:textId="672198C2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0EEE3CAC" w14:textId="649A3F11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0C724BF1" w14:textId="17D80B16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562DF6C0" w14:textId="3C600096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4A03565B" w14:textId="7D14AF0E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1D8CAFAA" w14:textId="393BBEBC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4411120E" w14:textId="5DEE822B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p w14:paraId="220498B8" w14:textId="77777777" w:rsidR="007E300F" w:rsidRPr="00675800" w:rsidRDefault="007E300F" w:rsidP="00AB1014">
          <w:pPr>
            <w:tabs>
              <w:tab w:val="left" w:pos="5103"/>
            </w:tabs>
            <w:rPr>
              <w:rFonts w:cstheme="minorHAnsi"/>
            </w:rPr>
          </w:pPr>
        </w:p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234"/>
          </w:tblGrid>
          <w:tr w:rsidR="00AB1014" w:rsidRPr="00675800" w14:paraId="07A620E0" w14:textId="77777777" w:rsidTr="00EF54DF">
            <w:sdt>
              <w:sdtPr>
                <w:rPr>
                  <w:rFonts w:ascii="Cambria" w:hAnsi="Cambria" w:cstheme="minorHAnsi"/>
                  <w:b/>
                  <w:sz w:val="24"/>
                  <w:szCs w:val="24"/>
                </w:rPr>
                <w:alias w:val="Firma"/>
                <w:id w:val="13406915"/>
                <w:placeholder>
                  <w:docPart w:val="825A0AB445E147CC8D0DC2EA32A2C782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Content>
                <w:tc>
                  <w:tcPr>
                    <w:tcW w:w="7246" w:type="dxa"/>
                    <w:tcBorders>
                      <w:left w:val="single" w:sz="24" w:space="0" w:color="545454"/>
                    </w:tcBorders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4F5B9669" w14:textId="36EB8841" w:rsidR="00AB1014" w:rsidRPr="00675800" w:rsidRDefault="000A0409">
                    <w:pPr>
                      <w:pStyle w:val="Bezodstpw"/>
                      <w:rPr>
                        <w:rFonts w:ascii="Cambria" w:hAnsi="Cambria" w:cstheme="minorHAnsi"/>
                        <w:color w:val="2F5496" w:themeColor="accent1" w:themeShade="BF"/>
                        <w:sz w:val="24"/>
                      </w:rPr>
                    </w:pPr>
                    <w:r w:rsidRPr="00675800">
                      <w:rPr>
                        <w:rFonts w:ascii="Cambria" w:hAnsi="Cambria" w:cstheme="minorHAnsi"/>
                        <w:b/>
                        <w:sz w:val="24"/>
                        <w:szCs w:val="24"/>
                      </w:rPr>
                      <w:t>ZAKŁAD ENERGETYKI CIEPLNEJ SP. Z O.O. w BIAŁOGARDZIE</w:t>
                    </w:r>
                  </w:p>
                </w:tc>
              </w:sdtContent>
            </w:sdt>
          </w:tr>
          <w:tr w:rsidR="00AB1014" w:rsidRPr="00675800" w14:paraId="604E6EED" w14:textId="77777777" w:rsidTr="00EF54DF">
            <w:trPr>
              <w:trHeight w:val="834"/>
            </w:trPr>
            <w:tc>
              <w:tcPr>
                <w:tcW w:w="7246" w:type="dxa"/>
                <w:tcBorders>
                  <w:left w:val="single" w:sz="24" w:space="0" w:color="545454"/>
                </w:tcBorders>
              </w:tcPr>
              <w:sdt>
                <w:sdtPr>
                  <w:rPr>
                    <w:rFonts w:ascii="Cambria" w:hAnsi="Cambria" w:cstheme="minorHAnsi"/>
                    <w:b/>
                    <w:bCs/>
                    <w:sz w:val="40"/>
                    <w:szCs w:val="40"/>
                  </w:rPr>
                  <w:alias w:val="Tytuł"/>
                  <w:id w:val="13406919"/>
                  <w:placeholder>
                    <w:docPart w:val="7E0A43710C7B4DF3A1ABF2CC943E297A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14:paraId="0B47E5FA" w14:textId="6ABC7388" w:rsidR="00AB1014" w:rsidRPr="00675800" w:rsidRDefault="003E12C9">
                    <w:pPr>
                      <w:pStyle w:val="Bezodstpw"/>
                      <w:spacing w:line="216" w:lineRule="auto"/>
                      <w:rPr>
                        <w:rFonts w:ascii="Cambria" w:eastAsiaTheme="majorEastAsia" w:hAnsi="Cambria" w:cstheme="minorHAnsi"/>
                        <w:sz w:val="40"/>
                        <w:szCs w:val="40"/>
                      </w:rPr>
                    </w:pPr>
                    <w:r w:rsidRPr="00675800">
                      <w:rPr>
                        <w:rFonts w:ascii="Cambria" w:hAnsi="Cambria" w:cstheme="minorHAnsi"/>
                        <w:b/>
                        <w:bCs/>
                        <w:sz w:val="40"/>
                        <w:szCs w:val="40"/>
                      </w:rPr>
                      <w:t>Instrukcja Ruchu i Eksploatacji Sieci Dystrybucyjnej</w:t>
                    </w:r>
                  </w:p>
                </w:sdtContent>
              </w:sdt>
            </w:tc>
          </w:tr>
          <w:tr w:rsidR="00AB1014" w:rsidRPr="00675800" w14:paraId="4285B6E6" w14:textId="77777777" w:rsidTr="00EF54DF">
            <w:bookmarkStart w:id="0" w:name="_Hlk71629229" w:displacedByCustomXml="next"/>
            <w:sdt>
              <w:sdtPr>
                <w:rPr>
                  <w:rFonts w:ascii="Cambria" w:hAnsi="Cambria" w:cstheme="minorHAnsi"/>
                  <w:b/>
                  <w:bCs/>
                  <w:sz w:val="36"/>
                  <w:szCs w:val="36"/>
                </w:rPr>
                <w:alias w:val="Podtytuł"/>
                <w:id w:val="13406923"/>
                <w:placeholder>
                  <w:docPart w:val="D114E8EA83E842129FD245CB850A6F87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7246" w:type="dxa"/>
                    <w:tcBorders>
                      <w:left w:val="single" w:sz="24" w:space="0" w:color="545454"/>
                    </w:tcBorders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3C026266" w14:textId="3D9218D0" w:rsidR="00AB1014" w:rsidRPr="00675800" w:rsidRDefault="00044422">
                    <w:pPr>
                      <w:pStyle w:val="Bezodstpw"/>
                      <w:rPr>
                        <w:rFonts w:ascii="Cambria" w:hAnsi="Cambria" w:cstheme="minorHAnsi"/>
                        <w:color w:val="2F5496" w:themeColor="accent1" w:themeShade="BF"/>
                        <w:sz w:val="24"/>
                      </w:rPr>
                    </w:pPr>
                    <w:r>
                      <w:rPr>
                        <w:rFonts w:ascii="Cambria" w:hAnsi="Cambria" w:cstheme="minorHAnsi"/>
                        <w:b/>
                        <w:bCs/>
                        <w:sz w:val="36"/>
                        <w:szCs w:val="36"/>
                      </w:rPr>
                      <w:t>Załącznik nr 4 –Istotne postanowienia umów o świadczenie usług dystrybucji zawieranych ze sprzedawcami</w:t>
                    </w:r>
                  </w:p>
                </w:tc>
              </w:sdtContent>
            </w:sdt>
            <w:bookmarkEnd w:id="0" w:displacedByCustomXml="prev"/>
          </w:tr>
          <w:tr w:rsidR="00EE78DE" w:rsidRPr="00675800" w14:paraId="05A67D6A" w14:textId="77777777" w:rsidTr="00EF54DF">
            <w:tc>
              <w:tcPr>
                <w:tcW w:w="7246" w:type="dxa"/>
                <w:tcBorders>
                  <w:left w:val="single" w:sz="24" w:space="0" w:color="545454"/>
                </w:tcBorders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5F7AD0BB" w14:textId="0903D859" w:rsidR="00EE78DE" w:rsidRPr="00675800" w:rsidRDefault="00B566AE">
                <w:pPr>
                  <w:pStyle w:val="Bezodstpw"/>
                  <w:rPr>
                    <w:rFonts w:ascii="Cambria" w:hAnsi="Cambria" w:cstheme="minorHAnsi"/>
                    <w:b/>
                    <w:bCs/>
                    <w:sz w:val="36"/>
                    <w:szCs w:val="36"/>
                  </w:rPr>
                </w:pPr>
                <w:r w:rsidRPr="00675800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Tekst jednolity, obowiązuje od dnia: 01-0</w:t>
                </w:r>
                <w:r w:rsidR="00C72B72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4</w:t>
                </w:r>
                <w:r w:rsidRPr="00675800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-202</w:t>
                </w:r>
                <w:r w:rsidR="00C72B72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6</w:t>
                </w:r>
                <w:r w:rsidRPr="00675800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 xml:space="preserve"> r.</w:t>
                </w:r>
              </w:p>
            </w:tc>
          </w:tr>
        </w:tbl>
        <w:p w14:paraId="4474F2AE" w14:textId="054133FF" w:rsidR="00AB1014" w:rsidRPr="00675800" w:rsidRDefault="003D1E41" w:rsidP="00AB1014">
          <w:pPr>
            <w:rPr>
              <w:rFonts w:cstheme="minorHAnsi"/>
              <w:b/>
              <w:bCs/>
            </w:rPr>
          </w:pPr>
          <w:r w:rsidRPr="00675800">
            <w:rPr>
              <w:rFonts w:cstheme="minorHAnsi"/>
              <w:b/>
              <w:bCs/>
              <w:noProof/>
              <w:sz w:val="36"/>
              <w:szCs w:val="36"/>
            </w:rPr>
            <w:drawing>
              <wp:anchor distT="0" distB="0" distL="114300" distR="114300" simplePos="0" relativeHeight="251658240" behindDoc="0" locked="0" layoutInCell="1" allowOverlap="1" wp14:anchorId="2AE5A6B6" wp14:editId="3BDEBC2C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799590" cy="534670"/>
                <wp:effectExtent l="0" t="0" r="0" b="0"/>
                <wp:wrapSquare wrapText="bothSides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9590" cy="5346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AB1014" w:rsidRPr="00675800">
            <w:rPr>
              <w:rFonts w:cstheme="minorHAnsi"/>
              <w:b/>
              <w:bCs/>
            </w:rPr>
            <w:br w:type="page"/>
          </w:r>
        </w:p>
      </w:sdtContent>
    </w:sdt>
    <w:p w14:paraId="4640E233" w14:textId="63471A7E" w:rsidR="00E367F4" w:rsidRPr="00675800" w:rsidRDefault="00E367F4" w:rsidP="00003E92">
      <w:pPr>
        <w:autoSpaceDE w:val="0"/>
        <w:autoSpaceDN w:val="0"/>
        <w:adjustRightInd w:val="0"/>
        <w:spacing w:line="240" w:lineRule="auto"/>
        <w:jc w:val="left"/>
        <w:rPr>
          <w:rFonts w:cstheme="minorHAnsi"/>
          <w:b/>
          <w:bCs/>
        </w:rPr>
      </w:pPr>
      <w:r w:rsidRPr="00675800">
        <w:rPr>
          <w:rFonts w:cstheme="minorHAnsi"/>
          <w:b/>
          <w:bCs/>
        </w:rPr>
        <w:t>SPIS TREŚCI</w:t>
      </w:r>
    </w:p>
    <w:p w14:paraId="53FF7CE7" w14:textId="2D55A8BF" w:rsidR="00FA0B71" w:rsidRDefault="00AE10DE">
      <w:pPr>
        <w:pStyle w:val="Spistreci1"/>
        <w:rPr>
          <w:rFonts w:asciiTheme="minorHAnsi" w:eastAsiaTheme="minorEastAsia" w:hAnsiTheme="minorHAnsi"/>
          <w:b w:val="0"/>
          <w:bCs w:val="0"/>
          <w:kern w:val="2"/>
          <w:sz w:val="22"/>
          <w:lang w:eastAsia="pl-PL"/>
          <w14:ligatures w14:val="standardContextual"/>
        </w:rPr>
      </w:pPr>
      <w:r>
        <w:rPr>
          <w:rFonts w:cstheme="minorHAnsi"/>
          <w:b w:val="0"/>
          <w:bCs w:val="0"/>
          <w:szCs w:val="20"/>
        </w:rPr>
        <w:fldChar w:fldCharType="begin"/>
      </w:r>
      <w:r>
        <w:rPr>
          <w:rFonts w:cstheme="minorHAnsi"/>
          <w:b w:val="0"/>
          <w:bCs w:val="0"/>
          <w:szCs w:val="20"/>
        </w:rPr>
        <w:instrText xml:space="preserve"> TOC \o "1-2" \h \z \u </w:instrText>
      </w:r>
      <w:r>
        <w:rPr>
          <w:rFonts w:cstheme="minorHAnsi"/>
          <w:b w:val="0"/>
          <w:bCs w:val="0"/>
          <w:szCs w:val="20"/>
        </w:rPr>
        <w:fldChar w:fldCharType="separate"/>
      </w:r>
      <w:hyperlink w:anchor="_Toc136418920" w:history="1">
        <w:r w:rsidR="00FA0B71" w:rsidRPr="00645AE1">
          <w:rPr>
            <w:rStyle w:val="Hipercze"/>
          </w:rPr>
          <w:t>A.</w:t>
        </w:r>
        <w:r w:rsidR="00FA0B71">
          <w:rPr>
            <w:rFonts w:asciiTheme="minorHAnsi" w:eastAsiaTheme="minorEastAsia" w:hAnsiTheme="minorHAnsi"/>
            <w:b w:val="0"/>
            <w:bCs w:val="0"/>
            <w:kern w:val="2"/>
            <w:sz w:val="22"/>
            <w:lang w:eastAsia="pl-PL"/>
            <w14:ligatures w14:val="standardContextual"/>
          </w:rPr>
          <w:tab/>
        </w:r>
        <w:r w:rsidR="00FA0B71" w:rsidRPr="00645AE1">
          <w:rPr>
            <w:rStyle w:val="Hipercze"/>
          </w:rPr>
          <w:t>Istotne postanowienia GUD-K</w:t>
        </w:r>
        <w:r w:rsidR="00FA0B71">
          <w:rPr>
            <w:webHidden/>
          </w:rPr>
          <w:tab/>
        </w:r>
        <w:r w:rsidR="00FA0B71">
          <w:rPr>
            <w:webHidden/>
          </w:rPr>
          <w:fldChar w:fldCharType="begin"/>
        </w:r>
        <w:r w:rsidR="00FA0B71">
          <w:rPr>
            <w:webHidden/>
          </w:rPr>
          <w:instrText xml:space="preserve"> PAGEREF _Toc136418920 \h </w:instrText>
        </w:r>
        <w:r w:rsidR="00FA0B71">
          <w:rPr>
            <w:webHidden/>
          </w:rPr>
        </w:r>
        <w:r w:rsidR="00FA0B71">
          <w:rPr>
            <w:webHidden/>
          </w:rPr>
          <w:fldChar w:fldCharType="separate"/>
        </w:r>
        <w:r w:rsidR="001C706C">
          <w:rPr>
            <w:webHidden/>
          </w:rPr>
          <w:t>2</w:t>
        </w:r>
        <w:r w:rsidR="00FA0B71">
          <w:rPr>
            <w:webHidden/>
          </w:rPr>
          <w:fldChar w:fldCharType="end"/>
        </w:r>
      </w:hyperlink>
    </w:p>
    <w:p w14:paraId="0B679DFC" w14:textId="57779273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21" w:history="1">
        <w:r w:rsidRPr="00645AE1">
          <w:rPr>
            <w:rStyle w:val="Hipercze"/>
            <w:noProof/>
          </w:rPr>
          <w:t>A.1.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Postanowienia wstępne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1248DE3" w14:textId="50E0FF48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22" w:history="1">
        <w:r w:rsidRPr="00645AE1">
          <w:rPr>
            <w:rStyle w:val="Hipercze"/>
            <w:noProof/>
          </w:rPr>
          <w:t>A.2.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Przedmiot GUD-K: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263FFEE" w14:textId="536D903B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23" w:history="1">
        <w:r w:rsidRPr="00645AE1">
          <w:rPr>
            <w:rStyle w:val="Hipercze"/>
            <w:noProof/>
          </w:rPr>
          <w:t>A.3.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>
          <w:rPr>
            <w:rStyle w:val="Hipercze"/>
            <w:noProof/>
          </w:rPr>
          <w:t>ZEC Białogard</w:t>
        </w:r>
        <w:r w:rsidRPr="00645AE1">
          <w:rPr>
            <w:rStyle w:val="Hipercze"/>
            <w:noProof/>
          </w:rPr>
          <w:t xml:space="preserve"> zobowiązuje się w szczególności do: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5E055C" w14:textId="7E3B901B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24" w:history="1">
        <w:r w:rsidRPr="00645AE1">
          <w:rPr>
            <w:rStyle w:val="Hipercze"/>
            <w:noProof/>
          </w:rPr>
          <w:t>A.4.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Sprzedawca zobowiązuje się w szczególności do: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F00613B" w14:textId="7FEF3BD4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25" w:history="1">
        <w:r w:rsidRPr="00645AE1">
          <w:rPr>
            <w:rStyle w:val="Hipercze"/>
            <w:noProof/>
          </w:rPr>
          <w:t>A.5.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 xml:space="preserve">Odniesienie do IRiESD oraz Taryfy </w:t>
        </w:r>
        <w:r>
          <w:rPr>
            <w:rStyle w:val="Hipercze"/>
            <w:noProof/>
          </w:rPr>
          <w:t>ZEC Białogard</w:t>
        </w:r>
        <w:r w:rsidRPr="00645AE1">
          <w:rPr>
            <w:rStyle w:val="Hipercze"/>
            <w:noProof/>
          </w:rPr>
          <w:t xml:space="preserve"> w zakresie zasad udostępniania danych pomiarowych i rozliczeniowych: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C9EE0DC" w14:textId="351244A4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26" w:history="1">
        <w:r w:rsidRPr="00645AE1">
          <w:rPr>
            <w:rStyle w:val="Hipercze"/>
            <w:noProof/>
          </w:rPr>
          <w:t>A.6.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Zasady wstrzymania i wznowienia dostarczania energii elektrycznej do odbiorców, w tym odniesienie się do zapisów IRiESD: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6253C40" w14:textId="69BC740D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27" w:history="1">
        <w:r w:rsidRPr="00645AE1">
          <w:rPr>
            <w:rStyle w:val="Hipercze"/>
            <w:noProof/>
          </w:rPr>
          <w:t>A.7.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Ograniczenia w wykonaniu postanowień GUD-K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D854568" w14:textId="54E6F02A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28" w:history="1">
        <w:r w:rsidRPr="00645AE1">
          <w:rPr>
            <w:rStyle w:val="Hipercze"/>
            <w:noProof/>
          </w:rPr>
          <w:t>A.8.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Rozliczenia finansowe i fakturowanie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CC47EAD" w14:textId="01EB6769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29" w:history="1">
        <w:r w:rsidRPr="00645AE1">
          <w:rPr>
            <w:rStyle w:val="Hipercze"/>
            <w:noProof/>
          </w:rPr>
          <w:t>A.9.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Zabezpieczenia finansowe: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93C68CB" w14:textId="55167D50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30" w:history="1">
        <w:r w:rsidRPr="00645AE1">
          <w:rPr>
            <w:rStyle w:val="Hipercze"/>
            <w:noProof/>
          </w:rPr>
          <w:t>A.10.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Postępowanie reklamacyjne i tryb rozstrzygania sporów oraz realizacji obowiązków informacyjnych: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D8D2B8E" w14:textId="4E4679F6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31" w:history="1">
        <w:r w:rsidRPr="00645AE1">
          <w:rPr>
            <w:rStyle w:val="Hipercze"/>
            <w:noProof/>
          </w:rPr>
          <w:t>A.11.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Zmiany, renegocjacje oraz wypowiedzenie GUD-K: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BCCD16F" w14:textId="219C178E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32" w:history="1">
        <w:r w:rsidRPr="00645AE1">
          <w:rPr>
            <w:rStyle w:val="Hipercze"/>
            <w:noProof/>
          </w:rPr>
          <w:t>A.12.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Zasady sprzedaży rezerwowej: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B8B69EA" w14:textId="502BE7B2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33" w:history="1">
        <w:r w:rsidRPr="00645AE1">
          <w:rPr>
            <w:rStyle w:val="Hipercze"/>
            <w:noProof/>
          </w:rPr>
          <w:t>A.13.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Postanowienia końcowe: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E6B00A2" w14:textId="0A2701C4" w:rsidR="00FA0B71" w:rsidRDefault="00FA0B71">
      <w:pPr>
        <w:pStyle w:val="Spistreci1"/>
        <w:rPr>
          <w:rFonts w:asciiTheme="minorHAnsi" w:eastAsiaTheme="minorEastAsia" w:hAnsiTheme="minorHAnsi"/>
          <w:b w:val="0"/>
          <w:bCs w:val="0"/>
          <w:kern w:val="2"/>
          <w:sz w:val="22"/>
          <w:lang w:eastAsia="pl-PL"/>
          <w14:ligatures w14:val="standardContextual"/>
        </w:rPr>
      </w:pPr>
      <w:hyperlink w:anchor="_Toc136418934" w:history="1">
        <w:r w:rsidRPr="00645AE1">
          <w:rPr>
            <w:rStyle w:val="Hipercze"/>
          </w:rPr>
          <w:t>B.</w:t>
        </w:r>
        <w:r>
          <w:rPr>
            <w:rFonts w:asciiTheme="minorHAnsi" w:eastAsiaTheme="minorEastAsia" w:hAnsiTheme="minorHAnsi"/>
            <w:b w:val="0"/>
            <w:bCs w:val="0"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</w:rPr>
          <w:t>Istotne postanowienia GUD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_Toc136418934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C706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A0443C2" w14:textId="3A58C4D1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35" w:history="1">
        <w:r w:rsidRPr="00645AE1">
          <w:rPr>
            <w:rStyle w:val="Hipercze"/>
            <w:noProof/>
          </w:rPr>
          <w:t>B.1.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Postanowienia wstępne: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0A83B86" w14:textId="1B7105B9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36" w:history="1">
        <w:r w:rsidRPr="00645AE1">
          <w:rPr>
            <w:rStyle w:val="Hipercze"/>
            <w:noProof/>
          </w:rPr>
          <w:t>B.2.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Przedmiot GUD: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100598C" w14:textId="34F7FE73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37" w:history="1">
        <w:r w:rsidRPr="00645AE1">
          <w:rPr>
            <w:rStyle w:val="Hipercze"/>
            <w:noProof/>
          </w:rPr>
          <w:t>B.3.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>
          <w:rPr>
            <w:rStyle w:val="Hipercze"/>
            <w:noProof/>
          </w:rPr>
          <w:t>ZEC Białogard</w:t>
        </w:r>
        <w:r w:rsidRPr="00645AE1">
          <w:rPr>
            <w:rStyle w:val="Hipercze"/>
            <w:noProof/>
          </w:rPr>
          <w:t xml:space="preserve"> zobowiązuje się w szczególności do: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5782FD8" w14:textId="17677C5F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38" w:history="1">
        <w:r w:rsidRPr="00645AE1">
          <w:rPr>
            <w:rStyle w:val="Hipercze"/>
            <w:noProof/>
          </w:rPr>
          <w:t>B.4.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Sprzedawca zobowiązuje się w szczególności do: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ED03F19" w14:textId="40D14D19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39" w:history="1">
        <w:r w:rsidRPr="00645AE1">
          <w:rPr>
            <w:rStyle w:val="Hipercze"/>
            <w:noProof/>
          </w:rPr>
          <w:t>B.5.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Odniesienie do IRiESD w zakresie zasad udostępniania danych pomiarowych: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6115C74" w14:textId="4115FD84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40" w:history="1">
        <w:r w:rsidRPr="00645AE1">
          <w:rPr>
            <w:rStyle w:val="Hipercze"/>
            <w:noProof/>
          </w:rPr>
          <w:t>B.6.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Zasady wstrzymania i wznowienia dostarczania energii elektrycznej do odbiorców, w tym odniesienie się do zapisów IRiESD: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31494B9" w14:textId="6407414D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41" w:history="1">
        <w:r w:rsidRPr="00645AE1">
          <w:rPr>
            <w:rStyle w:val="Hipercze"/>
            <w:noProof/>
          </w:rPr>
          <w:t>B.7.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Ograniczenia w wykonaniu postanowień GUD: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79A5B18" w14:textId="762C7470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42" w:history="1">
        <w:r w:rsidRPr="00645AE1">
          <w:rPr>
            <w:rStyle w:val="Hipercze"/>
            <w:noProof/>
          </w:rPr>
          <w:t>B.8.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Postępowanie reklamacyjne i tryb rozstrzygania sporów oraz realizacji obowiązków informacyjnych: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7A5720C" w14:textId="056A0D88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43" w:history="1">
        <w:r w:rsidRPr="00645AE1">
          <w:rPr>
            <w:rStyle w:val="Hipercze"/>
            <w:noProof/>
          </w:rPr>
          <w:t>B.9.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Zmiany, renegocjacje oraz wypowiedzenie GUD: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1151764" w14:textId="1B92A519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44" w:history="1">
        <w:r w:rsidRPr="00645AE1">
          <w:rPr>
            <w:rStyle w:val="Hipercze"/>
            <w:noProof/>
          </w:rPr>
          <w:t>B.10.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Zasady sprzedaży rezerwowej: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12F39C9" w14:textId="68F0349B" w:rsidR="00FA0B71" w:rsidRDefault="00FA0B71">
      <w:pPr>
        <w:pStyle w:val="Spistreci2"/>
        <w:rPr>
          <w:rFonts w:asciiTheme="minorHAnsi" w:eastAsiaTheme="minorEastAsia" w:hAnsiTheme="minorHAnsi"/>
          <w:noProof/>
          <w:kern w:val="2"/>
          <w:sz w:val="22"/>
          <w:lang w:eastAsia="pl-PL"/>
          <w14:ligatures w14:val="standardContextual"/>
        </w:rPr>
      </w:pPr>
      <w:hyperlink w:anchor="_Toc136418945" w:history="1">
        <w:r w:rsidRPr="00645AE1">
          <w:rPr>
            <w:rStyle w:val="Hipercze"/>
            <w:noProof/>
          </w:rPr>
          <w:t>B.11.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pl-PL"/>
            <w14:ligatures w14:val="standardContextual"/>
          </w:rPr>
          <w:tab/>
        </w:r>
        <w:r w:rsidRPr="00645AE1">
          <w:rPr>
            <w:rStyle w:val="Hipercze"/>
            <w:noProof/>
          </w:rPr>
          <w:t>Zasady sprzedaży rezerwowej: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_Toc136418945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C706C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DA582CB" w14:textId="77777777" w:rsidR="00FA0B71" w:rsidRDefault="00AE10DE" w:rsidP="00FA0B71">
      <w:pPr>
        <w:pStyle w:val="Nagwek1"/>
        <w:numPr>
          <w:ilvl w:val="0"/>
          <w:numId w:val="0"/>
        </w:numPr>
        <w:ind w:left="1021" w:hanging="1021"/>
        <w:rPr>
          <w:noProof/>
        </w:rPr>
      </w:pPr>
      <w:r>
        <w:rPr>
          <w:noProof/>
        </w:rPr>
        <w:fldChar w:fldCharType="end"/>
      </w:r>
      <w:bookmarkStart w:id="1" w:name="_Toc136418920"/>
    </w:p>
    <w:p w14:paraId="0BA8BAAD" w14:textId="31978E0C" w:rsidR="00E367F4" w:rsidRDefault="00FA0B71" w:rsidP="00FA0B71">
      <w:pPr>
        <w:pStyle w:val="Nagwek1"/>
        <w:keepNext/>
        <w:keepLines/>
      </w:pPr>
      <w:r>
        <w:rPr>
          <w:noProof/>
        </w:rPr>
        <w:br w:type="column"/>
      </w:r>
      <w:r w:rsidR="00635679" w:rsidRPr="00635679">
        <w:rPr>
          <w:noProof/>
        </w:rPr>
        <w:lastRenderedPageBreak/>
        <w:t xml:space="preserve">Istotne </w:t>
      </w:r>
      <w:r w:rsidR="00635679" w:rsidRPr="00635679">
        <w:t>postanowienia</w:t>
      </w:r>
      <w:r w:rsidR="00635679" w:rsidRPr="00635679">
        <w:rPr>
          <w:noProof/>
        </w:rPr>
        <w:t xml:space="preserve"> GUD-K</w:t>
      </w:r>
      <w:bookmarkEnd w:id="1"/>
    </w:p>
    <w:p w14:paraId="1D0C8269" w14:textId="63DBF6D8" w:rsidR="00635679" w:rsidRDefault="002F3BBB" w:rsidP="00FA0B71">
      <w:pPr>
        <w:pStyle w:val="Nagwek2"/>
        <w:keepNext/>
        <w:keepLines/>
      </w:pPr>
      <w:bookmarkStart w:id="2" w:name="_Toc136418921"/>
      <w:r>
        <w:t>Postanowienia wstępne</w:t>
      </w:r>
      <w:bookmarkEnd w:id="2"/>
    </w:p>
    <w:p w14:paraId="388B5B55" w14:textId="27A4D72A" w:rsidR="00AB7AAE" w:rsidRDefault="00FA0B71" w:rsidP="00FA0B71">
      <w:pPr>
        <w:pStyle w:val="Nagwek3"/>
      </w:pPr>
      <w:r>
        <w:t>ZEC Białogard</w:t>
      </w:r>
      <w:r w:rsidR="00AB7AAE">
        <w:t xml:space="preserve"> i sprzedawca przyjmują, że podstawę do ustalenia i realizacji warunków GUD-K stanowią w szczególności:</w:t>
      </w:r>
    </w:p>
    <w:p w14:paraId="553B9B60" w14:textId="14A3F492" w:rsidR="00AB7AAE" w:rsidRDefault="00AB7AAE" w:rsidP="00FA0B71">
      <w:pPr>
        <w:pStyle w:val="Nagwek9"/>
      </w:pPr>
      <w:r>
        <w:t>IRiESD,</w:t>
      </w:r>
    </w:p>
    <w:p w14:paraId="6AC4A75C" w14:textId="5849B6F7" w:rsidR="00AB7AAE" w:rsidRDefault="00AB7AAE" w:rsidP="00FA0B71">
      <w:pPr>
        <w:pStyle w:val="Nagwek9"/>
      </w:pPr>
      <w:r>
        <w:t>WDB,</w:t>
      </w:r>
    </w:p>
    <w:p w14:paraId="09C3085F" w14:textId="018BB4B6" w:rsidR="002F3BBB" w:rsidRDefault="00AB7AAE" w:rsidP="00FA0B71">
      <w:pPr>
        <w:pStyle w:val="Nagwek9"/>
      </w:pPr>
      <w:r>
        <w:t xml:space="preserve">Taryfa </w:t>
      </w:r>
      <w:r w:rsidR="00FA0B71">
        <w:t>ZEC Białogard</w:t>
      </w:r>
      <w:r>
        <w:t>.</w:t>
      </w:r>
    </w:p>
    <w:p w14:paraId="339EC6A9" w14:textId="77734946" w:rsidR="00B1773A" w:rsidRDefault="00B1773A" w:rsidP="00FA0B71">
      <w:pPr>
        <w:pStyle w:val="Nagwek3"/>
      </w:pPr>
      <w:r>
        <w:t xml:space="preserve">IRiESD stanowi część GUD-K. Dokonane po wejściu w życie GUD-K zmiany IRiESD lub WDB, obowiązują </w:t>
      </w:r>
      <w:r w:rsidR="00FA0B71">
        <w:t>ZEC Białogard</w:t>
      </w:r>
      <w:r>
        <w:t xml:space="preserve"> i sprzedawcę bez konieczności sporządzania aneksu do GUD-K. W przypadku niezgodności zapisów GUD-K i IRiESD, obowiązują zapisy IRiESD. Nie wyklucza to prawa do rozwiązania GUD-K, zgodnie z GUD-K. Jednocześnie </w:t>
      </w:r>
      <w:r w:rsidR="00FA0B71">
        <w:t>ZEC Białogard</w:t>
      </w:r>
      <w:r>
        <w:t xml:space="preserve"> i sprzedawca przyjmują, że </w:t>
      </w:r>
      <w:r w:rsidR="00FA0B71">
        <w:t>ZEC Białogard</w:t>
      </w:r>
      <w:r>
        <w:t xml:space="preserve"> powiadomi sprzedawcę w formie elektronicznej na dedykowany adres mailowy wskazany w GUD-K, o publicznym dostępie do projektu IRiESD lub jej zmian oraz o możliwości zgłaszania uwag, określając miejsce i termin ich zgłaszania. Powiadomienie to nastąpi nie później niż w terminie 7 dni kalendarzowych od dnia opublikowania projektu IRiESD lub jej zmian. Nie później niż 3 dni robocze po zatwierdzeniu IRiESD lub jej zmian, </w:t>
      </w:r>
      <w:r w:rsidR="00FA0B71">
        <w:t>ZEC Białogard</w:t>
      </w:r>
      <w:r>
        <w:t xml:space="preserve"> poinformuje o tym sprzedawcę w formie elektronicznej na dedykowany adres mailowy wskazany w GUD-K.</w:t>
      </w:r>
    </w:p>
    <w:p w14:paraId="74525D2D" w14:textId="48F03D47" w:rsidR="00AB7AAE" w:rsidRDefault="00F2467F" w:rsidP="00FA0B71">
      <w:pPr>
        <w:pStyle w:val="Nagwek3"/>
      </w:pPr>
      <w:r w:rsidRPr="00F2467F">
        <w:t xml:space="preserve">Warunkiem realizacji zobowiązań </w:t>
      </w:r>
      <w:r w:rsidR="00FA0B71">
        <w:t>ZEC Białogard</w:t>
      </w:r>
      <w:r w:rsidRPr="00F2467F">
        <w:t xml:space="preserve"> wobec sprzedawcy wynikających z GUD-K jest jednoczesne obowiązywanie umów:</w:t>
      </w:r>
    </w:p>
    <w:p w14:paraId="24F339BE" w14:textId="11B3DFBF" w:rsidR="00F2467F" w:rsidRDefault="00F2467F" w:rsidP="00FA0B71">
      <w:pPr>
        <w:pStyle w:val="Nagwek9"/>
      </w:pPr>
      <w:r>
        <w:t xml:space="preserve">o świadczenie usług dystrybucji energii elektrycznej zawartej pomiędzy </w:t>
      </w:r>
      <w:r w:rsidR="00FA0B71">
        <w:t>ZEC Białogard</w:t>
      </w:r>
      <w:r>
        <w:t xml:space="preserve"> a OSDp; </w:t>
      </w:r>
    </w:p>
    <w:p w14:paraId="6D4225EE" w14:textId="77777777" w:rsidR="000E6135" w:rsidRDefault="000E6135" w:rsidP="00FA0B71">
      <w:pPr>
        <w:pStyle w:val="Nagwek9"/>
      </w:pPr>
      <w:r>
        <w:t xml:space="preserve">kompleksowych zawartych pomiędzy sprzedawcą a URD; </w:t>
      </w:r>
    </w:p>
    <w:p w14:paraId="74A0B274" w14:textId="6E632D67" w:rsidR="00F2467F" w:rsidRDefault="00044422" w:rsidP="00FA0B71">
      <w:pPr>
        <w:pStyle w:val="Nagwek9"/>
      </w:pPr>
      <w:r>
        <w:t xml:space="preserve">o świadczenie usług dystrybucji zawartej pomiędzy </w:t>
      </w:r>
      <w:r w:rsidR="00FA0B71">
        <w:t>ZEC Białogard</w:t>
      </w:r>
      <w:r>
        <w:t xml:space="preserve"> a </w:t>
      </w:r>
      <w:r w:rsidR="00953AEE">
        <w:t>POBZ</w:t>
      </w:r>
      <w:r>
        <w:t xml:space="preserve"> wskazanym przez sprzedawcę – przez wskazanie </w:t>
      </w:r>
      <w:r w:rsidR="00953AEE">
        <w:t>POBZ</w:t>
      </w:r>
      <w:r>
        <w:t xml:space="preserve"> rozumie się również oznaczenie samego sprzedawcy jako podmiotu odpowiedzialnego za bilansowanie handlowe;</w:t>
      </w:r>
    </w:p>
    <w:p w14:paraId="44392BE2" w14:textId="2249E1AF" w:rsidR="00044422" w:rsidRDefault="00A12994" w:rsidP="00FA0B71">
      <w:pPr>
        <w:pStyle w:val="Nagwek9"/>
      </w:pPr>
      <w:r>
        <w:t xml:space="preserve">o świadczenie usług przesyłania energii elektrycznej zawartej pomiędzy wskazanym przez sprzedawcę </w:t>
      </w:r>
      <w:r w:rsidR="00953AEE">
        <w:t>POBZ</w:t>
      </w:r>
      <w:r>
        <w:t xml:space="preserve"> a OSP.</w:t>
      </w:r>
    </w:p>
    <w:p w14:paraId="3292389E" w14:textId="149B3A3A" w:rsidR="00A12994" w:rsidRDefault="00FA0B71" w:rsidP="00FA0B71">
      <w:pPr>
        <w:pStyle w:val="Nagwek3"/>
      </w:pPr>
      <w:r>
        <w:t>ZEC Białogard</w:t>
      </w:r>
      <w:r w:rsidR="00A12994">
        <w:t xml:space="preserve"> wstrzymuje realizację GUD-K w całości lub w części, jeżeli którakolwiek z umów, o których mowa w pkt 3, nie obowiązuje lub nie jest </w:t>
      </w:r>
      <w:r w:rsidR="00A12994" w:rsidRPr="00A12994">
        <w:t>realizowana, w zakresie w jakim nie będzie możliwa realizacja GUD-K bez obowiązywania lub realizacji danej umowy.</w:t>
      </w:r>
    </w:p>
    <w:p w14:paraId="22786623" w14:textId="243EE9D4" w:rsidR="00A12994" w:rsidRDefault="00A12994" w:rsidP="00FA0B71">
      <w:pPr>
        <w:pStyle w:val="Nagwek2"/>
        <w:keepNext/>
        <w:keepLines/>
      </w:pPr>
      <w:bookmarkStart w:id="3" w:name="_Toc136418922"/>
      <w:r>
        <w:t>Przedmiot GUD-K:</w:t>
      </w:r>
      <w:bookmarkEnd w:id="3"/>
    </w:p>
    <w:p w14:paraId="52FA0E04" w14:textId="08BB9ACC" w:rsidR="00A12994" w:rsidRDefault="00B11F4D" w:rsidP="00FA0B71">
      <w:pPr>
        <w:pStyle w:val="Nagwek3"/>
      </w:pPr>
      <w:r w:rsidRPr="00B11F4D">
        <w:t xml:space="preserve">Na mocy GUD-K </w:t>
      </w:r>
      <w:r w:rsidR="00FA0B71">
        <w:t>ZEC Białogard</w:t>
      </w:r>
      <w:r w:rsidRPr="00B11F4D">
        <w:t xml:space="preserve"> zobowiązuje się wobec sprzedawcy do świadczenia usług dystrybucji na rzecz URD, którym sprzedawca świadczy usługę kompleksową na podstawie umowy kompleksowej</w:t>
      </w:r>
      <w:r w:rsidR="00261DC2">
        <w:t xml:space="preserve">. </w:t>
      </w:r>
    </w:p>
    <w:p w14:paraId="4CAEFDB8" w14:textId="058A0CFE" w:rsidR="00953AEE" w:rsidRDefault="00953AEE" w:rsidP="00FA0B71">
      <w:pPr>
        <w:pStyle w:val="Nagwek3"/>
      </w:pPr>
      <w:r w:rsidRPr="00953AEE">
        <w:t xml:space="preserve">Przedmiotem GUD-K jest również świadczenie usług dystrybucji na rzecz URD będących prosumentami zbiorowymi oraz prosumentami wirtualnymi, przy czym rozliczenia tych podmiotów odbywają się na zasadach określonych w ustawie OZE oraz </w:t>
      </w:r>
      <w:proofErr w:type="spellStart"/>
      <w:r w:rsidRPr="00953AEE">
        <w:t>IRiESD</w:t>
      </w:r>
      <w:proofErr w:type="spellEnd"/>
      <w:r>
        <w:t>.</w:t>
      </w:r>
    </w:p>
    <w:p w14:paraId="5FB8446C" w14:textId="5D0A17D2" w:rsidR="00B11F4D" w:rsidRDefault="00B11F4D" w:rsidP="00FA0B71">
      <w:pPr>
        <w:pStyle w:val="Nagwek3"/>
      </w:pPr>
      <w:r w:rsidRPr="00B11F4D">
        <w:t xml:space="preserve">GUD-K wraz z IRiESD i Taryfą </w:t>
      </w:r>
      <w:r w:rsidR="00FA0B71">
        <w:t>ZEC Białogard</w:t>
      </w:r>
      <w:r w:rsidRPr="00B11F4D">
        <w:t xml:space="preserve"> określa szczegółowe warunki świadczenia przez </w:t>
      </w:r>
      <w:r w:rsidR="00FA0B71">
        <w:t>ZEC Białogard</w:t>
      </w:r>
      <w:r w:rsidRPr="00B11F4D">
        <w:t xml:space="preserve"> usług dystrybucji oraz zasady współpracy </w:t>
      </w:r>
      <w:r w:rsidR="00FA0B71">
        <w:t>ZEC Białogard</w:t>
      </w:r>
      <w:r w:rsidRPr="00B11F4D">
        <w:t xml:space="preserve"> i sprzedawcy w tym zakresie, w szczególności:</w:t>
      </w:r>
    </w:p>
    <w:p w14:paraId="2A068458" w14:textId="3A101C33" w:rsidR="0086106F" w:rsidRDefault="005D39B9" w:rsidP="00FA0B71">
      <w:pPr>
        <w:pStyle w:val="Nagwek9"/>
      </w:pPr>
      <w:r w:rsidRPr="005D39B9">
        <w:t xml:space="preserve">zasady i terminy zgłaszania przez sprzedawcę do </w:t>
      </w:r>
      <w:r w:rsidR="00FA0B71">
        <w:t>ZEC Białogard</w:t>
      </w:r>
      <w:r w:rsidRPr="005D39B9">
        <w:t xml:space="preserve"> umów kompleksowych;</w:t>
      </w:r>
    </w:p>
    <w:p w14:paraId="4BE8E823" w14:textId="5BB80823" w:rsidR="005D39B9" w:rsidRDefault="005D39B9" w:rsidP="00FA0B71">
      <w:pPr>
        <w:pStyle w:val="Nagwek9"/>
      </w:pPr>
      <w:r w:rsidRPr="005D39B9">
        <w:lastRenderedPageBreak/>
        <w:t xml:space="preserve">zasady obejmowania postanowieniami GUD-K kolejnych URD i zobowiązania </w:t>
      </w:r>
      <w:r w:rsidR="00FA0B71">
        <w:t>ZEC Białogard</w:t>
      </w:r>
      <w:r w:rsidRPr="005D39B9">
        <w:t xml:space="preserve"> i sprzedawcy w tym zakresie;</w:t>
      </w:r>
    </w:p>
    <w:p w14:paraId="43877525" w14:textId="2D699591" w:rsidR="005D39B9" w:rsidRDefault="005D39B9" w:rsidP="00FA0B71">
      <w:pPr>
        <w:pStyle w:val="Nagwek9"/>
      </w:pPr>
      <w:r w:rsidRPr="005D39B9">
        <w:t>zasady wyłączania z zakresu GUD-K tych URD, z którymi zawarte umowy kompleksowe wygasły lub zostały rozwiązane;</w:t>
      </w:r>
    </w:p>
    <w:p w14:paraId="0D9A8C61" w14:textId="169FD573" w:rsidR="00F64165" w:rsidRDefault="00F64165" w:rsidP="00FA0B71">
      <w:pPr>
        <w:pStyle w:val="Nagwek9"/>
      </w:pPr>
      <w:r w:rsidRPr="00F64165">
        <w:t xml:space="preserve">wskazanie </w:t>
      </w:r>
      <w:r w:rsidR="00953AEE">
        <w:t>POBZ</w:t>
      </w:r>
      <w:r w:rsidRPr="00F64165">
        <w:t xml:space="preserve"> oraz zasady i warunki jego zmiany, w tym umocowanie wskazanego przez sprzedawcę </w:t>
      </w:r>
      <w:r w:rsidR="00953AEE">
        <w:t>POBZ</w:t>
      </w:r>
      <w:r w:rsidRPr="00F64165">
        <w:t>;</w:t>
      </w:r>
    </w:p>
    <w:p w14:paraId="2E872D74" w14:textId="38A9EEEF" w:rsidR="00F64165" w:rsidRDefault="00B8718F" w:rsidP="00FA0B71">
      <w:pPr>
        <w:pStyle w:val="Nagwek9"/>
      </w:pPr>
      <w:r w:rsidRPr="00B8718F">
        <w:t>zasady i terminy przekazywania informacji dotyczących rozwiązywania umów kompleksowych;</w:t>
      </w:r>
    </w:p>
    <w:p w14:paraId="38ECEE89" w14:textId="7D121212" w:rsidR="00B8718F" w:rsidRDefault="00B8718F" w:rsidP="00FA0B71">
      <w:pPr>
        <w:pStyle w:val="Nagwek9"/>
      </w:pPr>
      <w:r w:rsidRPr="00B8718F">
        <w:t xml:space="preserve">zasady wstrzymywania i wznawiania dostarczania energii elektrycznej URD przez </w:t>
      </w:r>
      <w:r w:rsidR="00FA0B71">
        <w:t>ZEC Białogard</w:t>
      </w:r>
      <w:r w:rsidRPr="00B8718F">
        <w:t>;</w:t>
      </w:r>
    </w:p>
    <w:p w14:paraId="588FEA4E" w14:textId="7C9B38B3" w:rsidR="00B8718F" w:rsidRDefault="00B8718F" w:rsidP="00FA0B71">
      <w:pPr>
        <w:pStyle w:val="Nagwek9"/>
      </w:pPr>
      <w:r w:rsidRPr="00B8718F">
        <w:t>zakres, zasady i terminy udostępniania danych dotyczących URD, w tym danych pomiarowych oraz innych niezbędnych do dokonania przez sprzedawcę rozliczeń za usługę kompleksową;</w:t>
      </w:r>
    </w:p>
    <w:p w14:paraId="188C22CE" w14:textId="72694BBD" w:rsidR="00B8718F" w:rsidRDefault="00B1326B" w:rsidP="00FA0B71">
      <w:pPr>
        <w:pStyle w:val="Nagwek9"/>
      </w:pPr>
      <w:r w:rsidRPr="00B1326B">
        <w:t>zasady udzielania bonifikat, rozpatrywania reklamacji i wypłaty odszkodowań;</w:t>
      </w:r>
    </w:p>
    <w:p w14:paraId="21CC3895" w14:textId="398A1BD0" w:rsidR="00B1326B" w:rsidRDefault="00B1326B" w:rsidP="00FA0B71">
      <w:pPr>
        <w:pStyle w:val="Nagwek9"/>
      </w:pPr>
      <w:r w:rsidRPr="00B1326B">
        <w:t xml:space="preserve">obowiązki </w:t>
      </w:r>
      <w:r w:rsidR="00FA0B71">
        <w:t>ZEC Białogard</w:t>
      </w:r>
      <w:r w:rsidRPr="00B1326B">
        <w:t xml:space="preserve"> i sprzedawcy w zakresie obsługi URD;</w:t>
      </w:r>
    </w:p>
    <w:p w14:paraId="39F9BE26" w14:textId="4A2AF11E" w:rsidR="00B1326B" w:rsidRDefault="00396A2B" w:rsidP="00FA0B71">
      <w:pPr>
        <w:pStyle w:val="Nagwek9"/>
      </w:pPr>
      <w:r w:rsidRPr="00396A2B">
        <w:t xml:space="preserve">warunki i zasady prowadzenia rozliczeń pomiędzy </w:t>
      </w:r>
      <w:r w:rsidR="00FA0B71">
        <w:t>ZEC Białogard</w:t>
      </w:r>
      <w:r w:rsidRPr="00396A2B">
        <w:t xml:space="preserve"> i sprzedawcą;</w:t>
      </w:r>
    </w:p>
    <w:p w14:paraId="11077888" w14:textId="41D1FC69" w:rsidR="00396A2B" w:rsidRDefault="00396A2B" w:rsidP="00FA0B71">
      <w:pPr>
        <w:pStyle w:val="Nagwek9"/>
      </w:pPr>
      <w:r w:rsidRPr="00396A2B">
        <w:t>osoby upoważnione do kontaktu oraz ich dane teleadresowe;</w:t>
      </w:r>
    </w:p>
    <w:p w14:paraId="6CF682B2" w14:textId="2A6625EE" w:rsidR="00396A2B" w:rsidRDefault="00396A2B" w:rsidP="00FA0B71">
      <w:pPr>
        <w:pStyle w:val="Nagwek9"/>
      </w:pPr>
      <w:r w:rsidRPr="00396A2B">
        <w:t>zasady zabezpieczenia należytego wykonania GUD-K;</w:t>
      </w:r>
    </w:p>
    <w:p w14:paraId="78F7B4A4" w14:textId="7EF7499F" w:rsidR="00396A2B" w:rsidRDefault="00396A2B" w:rsidP="00FA0B71">
      <w:pPr>
        <w:pStyle w:val="Nagwek9"/>
      </w:pPr>
      <w:r w:rsidRPr="00396A2B">
        <w:t>zasady i warunki sprzedaży rezerwowej.</w:t>
      </w:r>
    </w:p>
    <w:p w14:paraId="24B8A716" w14:textId="420ACDC2" w:rsidR="00396A2B" w:rsidRDefault="00FA0B71" w:rsidP="00FA0B71">
      <w:pPr>
        <w:pStyle w:val="Nagwek2"/>
        <w:keepNext/>
        <w:keepLines/>
      </w:pPr>
      <w:bookmarkStart w:id="4" w:name="_Toc136418923"/>
      <w:r>
        <w:t>ZEC Białogard</w:t>
      </w:r>
      <w:r w:rsidR="00396A2B" w:rsidRPr="00396A2B">
        <w:t xml:space="preserve"> zobowiązuje się w szczególności do:</w:t>
      </w:r>
      <w:bookmarkEnd w:id="4"/>
    </w:p>
    <w:p w14:paraId="2F625A40" w14:textId="0231E7D5" w:rsidR="00396A2B" w:rsidRDefault="00B60676" w:rsidP="00FA0B71">
      <w:pPr>
        <w:pStyle w:val="Nagwek3"/>
      </w:pPr>
      <w:r>
        <w:t>P</w:t>
      </w:r>
      <w:r w:rsidRPr="00B60676">
        <w:t>rzyjmowania od sprzedawcy powiadomień o zawartych umowach kompleksowych oraz weryfikacji tych powiadomień zgodnie z IRiESD;</w:t>
      </w:r>
    </w:p>
    <w:p w14:paraId="56688523" w14:textId="2B2377C5" w:rsidR="002A7CC6" w:rsidRDefault="00A02762" w:rsidP="00FA0B71">
      <w:pPr>
        <w:pStyle w:val="Nagwek3"/>
      </w:pPr>
      <w:r>
        <w:t>R</w:t>
      </w:r>
      <w:r w:rsidRPr="00A02762">
        <w:t xml:space="preserve">ealizacji czynności niezbędnych do dostarczania energii elektrycznej do URD w związku ze zgłoszonymi przez sprzedawcę do </w:t>
      </w:r>
      <w:r w:rsidR="00FA0B71">
        <w:t>ZEC Białogard</w:t>
      </w:r>
      <w:r w:rsidRPr="00A02762">
        <w:t xml:space="preserve"> i przyjętymi przez </w:t>
      </w:r>
      <w:r w:rsidR="00FA0B71">
        <w:t>ZEC Białogard</w:t>
      </w:r>
      <w:r w:rsidRPr="00A02762">
        <w:t xml:space="preserve"> do realizacji umowami kompleksowymi;</w:t>
      </w:r>
    </w:p>
    <w:p w14:paraId="0CF9E593" w14:textId="047CEAE9" w:rsidR="00A02762" w:rsidRDefault="00AD114D" w:rsidP="00FA0B71">
      <w:pPr>
        <w:pStyle w:val="Nagwek3"/>
      </w:pPr>
      <w:r>
        <w:t>D</w:t>
      </w:r>
      <w:r w:rsidRPr="00AD114D">
        <w:t>ostarczania energii elektrycznej z zachowaniem ciągłości i niezawodności dostaw z uwzględnieniem parametrów jakościowych energii elektrycznej i standardów jakościowych obsługi odbiorców określonych w obowiązujących przepisach prawa, do miejsc dostarczania energii elektrycznej określonych w umowach kompleksowych;</w:t>
      </w:r>
    </w:p>
    <w:p w14:paraId="61B3166A" w14:textId="18E429C0" w:rsidR="00AD114D" w:rsidRDefault="00AD114D" w:rsidP="00FA0B71">
      <w:pPr>
        <w:pStyle w:val="Nagwek3"/>
      </w:pPr>
      <w:r>
        <w:t>O</w:t>
      </w:r>
      <w:r w:rsidRPr="00AD114D">
        <w:t xml:space="preserve">dbierania i dystrybucji energii elektrycznej wytworzonej i wprowadzonej do sieci </w:t>
      </w:r>
      <w:r w:rsidR="00FA0B71">
        <w:t>ZEC Białogard</w:t>
      </w:r>
      <w:r w:rsidRPr="00AD114D">
        <w:t xml:space="preserve"> przez URD będącego prosumentem energii odnawialnej na podstawie umów kompleksowych, o których mowa w pkt 2.;</w:t>
      </w:r>
    </w:p>
    <w:p w14:paraId="474EE61B" w14:textId="38880615" w:rsidR="00AD114D" w:rsidRDefault="00455234" w:rsidP="00FA0B71">
      <w:pPr>
        <w:pStyle w:val="Nagwek3"/>
      </w:pPr>
      <w:r>
        <w:t>U</w:t>
      </w:r>
      <w:r w:rsidRPr="00455234">
        <w:t xml:space="preserve">dostępniania sprzedawcy danych pomiarowych URD oraz danych stanowiących podstawę do rozliczeń z URD, zgodnie z zapisami IRiESD oraz Taryfy </w:t>
      </w:r>
      <w:r w:rsidR="00FA0B71">
        <w:t>ZEC Białogard</w:t>
      </w:r>
      <w:r w:rsidRPr="00455234">
        <w:t>;</w:t>
      </w:r>
    </w:p>
    <w:p w14:paraId="1985B17D" w14:textId="1FCECDA9" w:rsidR="00455234" w:rsidRDefault="00455234" w:rsidP="00FA0B71">
      <w:pPr>
        <w:pStyle w:val="Nagwek3"/>
      </w:pPr>
      <w:r>
        <w:t>W</w:t>
      </w:r>
      <w:r w:rsidRPr="00455234">
        <w:t>strzymywania i wznawiania dostarczania energii elektrycznej URD na zasadach określonych w Ustawie oraz IRiESD;</w:t>
      </w:r>
    </w:p>
    <w:p w14:paraId="3BD5E36B" w14:textId="54A55EC3" w:rsidR="00455234" w:rsidRDefault="008B4983" w:rsidP="00FA0B71">
      <w:pPr>
        <w:pStyle w:val="Nagwek3"/>
      </w:pPr>
      <w:r>
        <w:t>R</w:t>
      </w:r>
      <w:r w:rsidRPr="008B4983">
        <w:t>ozpatrywania na zasadach określonych w IRiESD wniosków i reklamacji URD dotyczących świadczonych usług dystrybucji, zgłoszonych przez sprzedawcę w imieniu URD;</w:t>
      </w:r>
    </w:p>
    <w:p w14:paraId="68972304" w14:textId="7C270108" w:rsidR="008B4983" w:rsidRDefault="008B4983" w:rsidP="00FA0B71">
      <w:pPr>
        <w:pStyle w:val="Nagwek3"/>
      </w:pPr>
      <w:r>
        <w:t>N</w:t>
      </w:r>
      <w:r w:rsidRPr="008B4983">
        <w:t>iezwłocznego przekazywania sprzedawcy informacji wynikających z IRiESD mających wpływ na realizację GUD-K i umów kompleksowych z URD, w zakresie świadczonych usług dystrybucji;</w:t>
      </w:r>
    </w:p>
    <w:p w14:paraId="0FFD35C9" w14:textId="075220B1" w:rsidR="008B4983" w:rsidRDefault="008B4983" w:rsidP="00FA0B71">
      <w:pPr>
        <w:pStyle w:val="Nagwek3"/>
      </w:pPr>
      <w:r>
        <w:t>U</w:t>
      </w:r>
      <w:r w:rsidRPr="008B4983">
        <w:t>dzielania sprzedawcy oraz URD informacji dotyczących świadczonych usług dystrybucji na zasadach określonych w GUD-K oraz IRiESD;</w:t>
      </w:r>
    </w:p>
    <w:p w14:paraId="0D740807" w14:textId="0820943F" w:rsidR="008B4983" w:rsidRDefault="003C51B3" w:rsidP="00FA0B71">
      <w:pPr>
        <w:pStyle w:val="Nagwek3"/>
      </w:pPr>
      <w:r>
        <w:t>W</w:t>
      </w:r>
      <w:r w:rsidRPr="003C51B3">
        <w:t>ykonywania innych obowiązków określonych w GUD-K, a także wynikających z przepisów obowiązującego prawa i IRiESD;</w:t>
      </w:r>
    </w:p>
    <w:p w14:paraId="18FF4ACF" w14:textId="5B3A5843" w:rsidR="003C51B3" w:rsidRDefault="003C51B3" w:rsidP="00FA0B71">
      <w:pPr>
        <w:pStyle w:val="Nagwek3"/>
      </w:pPr>
      <w:r>
        <w:t>T</w:t>
      </w:r>
      <w:r w:rsidRPr="003C51B3">
        <w:t>erminowej zapłaty należności wynikających z GUD-K;</w:t>
      </w:r>
    </w:p>
    <w:p w14:paraId="34FDB722" w14:textId="1D81A28C" w:rsidR="003C51B3" w:rsidRDefault="003C51B3" w:rsidP="00FA0B71">
      <w:pPr>
        <w:pStyle w:val="Nagwek3"/>
      </w:pPr>
      <w:r>
        <w:t>P</w:t>
      </w:r>
      <w:r w:rsidRPr="003C51B3">
        <w:t>rzekazania paszportu PPE niezwłocznie, jednak nie później niż w ciągu:</w:t>
      </w:r>
    </w:p>
    <w:p w14:paraId="589FB4F7" w14:textId="473ED5A1" w:rsidR="00994504" w:rsidRDefault="00A77304" w:rsidP="00FA0B71">
      <w:pPr>
        <w:pStyle w:val="Nagwek9"/>
      </w:pPr>
      <w:r w:rsidRPr="00A77304">
        <w:lastRenderedPageBreak/>
        <w:t xml:space="preserve">trzech (3) dni roboczych, od złożenia przez sprzedawcę do </w:t>
      </w:r>
      <w:r w:rsidR="00FA0B71">
        <w:t>ZEC Białogard</w:t>
      </w:r>
      <w:r w:rsidRPr="00A77304">
        <w:t xml:space="preserve"> zapytania o paszport PPE (w szczególnie uzasadnionych przypadkach termin określony powyżej może być przedłużony do pięciu (5) dni roboczych, o czym </w:t>
      </w:r>
      <w:r w:rsidR="00FA0B71">
        <w:t>ZEC Białogard</w:t>
      </w:r>
      <w:r w:rsidRPr="00A77304">
        <w:t xml:space="preserve"> poinformuje sprzedawcę przed upływem ww. terminu) – dla URD przyłączonych do sieci elektroenergetycznej </w:t>
      </w:r>
      <w:r w:rsidR="00FA0B71">
        <w:t>ZEC Białogard</w:t>
      </w:r>
      <w:r w:rsidRPr="00A77304">
        <w:t xml:space="preserve"> o napięciu znamionowym do 1 kV i mocy przyłączeniowej nie wyższej niż 40 kW,</w:t>
      </w:r>
    </w:p>
    <w:p w14:paraId="41AEB1E9" w14:textId="5E761821" w:rsidR="00A77304" w:rsidRDefault="00A77304" w:rsidP="00FA0B71">
      <w:pPr>
        <w:pStyle w:val="Nagwek9"/>
      </w:pPr>
      <w:r w:rsidRPr="00A77304">
        <w:t xml:space="preserve">pięciu (5) dni roboczych, od złożenia przez sprzedawcę do </w:t>
      </w:r>
      <w:r w:rsidR="00FA0B71">
        <w:t>ZEC Białogard</w:t>
      </w:r>
      <w:r w:rsidRPr="00A77304">
        <w:t xml:space="preserve"> zapytania o paszport PPE (w szczególnie uzasadnionych przypadkach termin określony powyżej może być przedłużony do dziesięciu (10) dni roboczych, o czym </w:t>
      </w:r>
      <w:r w:rsidR="00FA0B71">
        <w:t>ZEC Białogard</w:t>
      </w:r>
      <w:r w:rsidRPr="00A77304">
        <w:t xml:space="preserve"> poinformuje sprzedawcę przed upływem ww. terminu) – dla URD innych niż wymienionych w pkt. 1);</w:t>
      </w:r>
    </w:p>
    <w:p w14:paraId="376330AF" w14:textId="604E068E" w:rsidR="003C51B3" w:rsidRDefault="003C51B3" w:rsidP="00FA0B71">
      <w:pPr>
        <w:pStyle w:val="Nagwek3"/>
      </w:pPr>
      <w:r>
        <w:t>P</w:t>
      </w:r>
      <w:r w:rsidRPr="003C51B3">
        <w:t xml:space="preserve">owiadamiania o zmianie Taryfy </w:t>
      </w:r>
      <w:r w:rsidR="00FA0B71">
        <w:t>ZEC Białogard</w:t>
      </w:r>
      <w:r w:rsidRPr="003C51B3">
        <w:t xml:space="preserve"> oraz IRiESD, poprzez udostępnianie ich w swojej siedzibie oraz publikowania na stronie internetowej </w:t>
      </w:r>
      <w:r w:rsidR="00FA0B71">
        <w:t>ZEC Białogard</w:t>
      </w:r>
      <w:r w:rsidRPr="003C51B3">
        <w:t>;</w:t>
      </w:r>
    </w:p>
    <w:p w14:paraId="6E19B76D" w14:textId="3BA37D0B" w:rsidR="003C51B3" w:rsidRDefault="00355244" w:rsidP="00FA0B71">
      <w:pPr>
        <w:pStyle w:val="Nagwek3"/>
      </w:pPr>
      <w:r>
        <w:t>P</w:t>
      </w:r>
      <w:r w:rsidRPr="00355244">
        <w:t xml:space="preserve">rzekazania, na dedykowany adres poczty elektronicznej sprzedawcy, zatwierdzonej Taryfy </w:t>
      </w:r>
      <w:r w:rsidR="00FA0B71">
        <w:t>ZEC Białogard</w:t>
      </w:r>
      <w:r w:rsidRPr="00355244">
        <w:t>, nie później niż w terminie dwóch (2) dni roboczych od jej opublikowania w Biuletynie URE;</w:t>
      </w:r>
    </w:p>
    <w:p w14:paraId="1DBEF94E" w14:textId="15497E4F" w:rsidR="00355244" w:rsidRDefault="00355244" w:rsidP="00FA0B71">
      <w:pPr>
        <w:pStyle w:val="Nagwek3"/>
      </w:pPr>
      <w:r>
        <w:t>Z</w:t>
      </w:r>
      <w:r w:rsidRPr="00355244">
        <w:t>achowania tajemnicy przedsiębiorstwa związanej z realizacją GUD-K, na zasadach określonych w GUD-K;</w:t>
      </w:r>
    </w:p>
    <w:p w14:paraId="11256C2E" w14:textId="5E47BE8D" w:rsidR="00355244" w:rsidRDefault="00994504" w:rsidP="00FA0B71">
      <w:pPr>
        <w:pStyle w:val="Nagwek3"/>
      </w:pPr>
      <w:r>
        <w:t>I</w:t>
      </w:r>
      <w:r w:rsidRPr="00994504">
        <w:t xml:space="preserve">nformowania sprzedawcy o przyłączeniu do sieci </w:t>
      </w:r>
      <w:r w:rsidR="00FA0B71">
        <w:t>ZEC Białogard</w:t>
      </w:r>
      <w:r w:rsidRPr="00994504">
        <w:t xml:space="preserve"> mikroinstalacji URD, w tym informacji o mocy zainstalowanej elektrycznej mikroinstalacji i rodzaju źródła energii.</w:t>
      </w:r>
    </w:p>
    <w:p w14:paraId="176B3007" w14:textId="54D74B03" w:rsidR="00A77304" w:rsidRDefault="00A77304" w:rsidP="00FA0B71">
      <w:pPr>
        <w:pStyle w:val="Nagwek2"/>
        <w:keepNext/>
        <w:keepLines/>
      </w:pPr>
      <w:bookmarkStart w:id="5" w:name="_Toc136418924"/>
      <w:r w:rsidRPr="00A77304">
        <w:t>Sprzedawca zobowiązuje się w szczególności do:</w:t>
      </w:r>
      <w:bookmarkEnd w:id="5"/>
    </w:p>
    <w:p w14:paraId="6B65AA43" w14:textId="465C99C5" w:rsidR="00A77304" w:rsidRDefault="006022C3" w:rsidP="00FA0B71">
      <w:pPr>
        <w:pStyle w:val="Nagwek3"/>
      </w:pPr>
      <w:r>
        <w:t>W</w:t>
      </w:r>
      <w:r w:rsidRPr="006022C3">
        <w:t>ystępowania z wnioskiem o wydanie paszportu PPE przed zawarciem umowy kompleksowej z URD, przy czym wniosek ten nie jest obligatoryjny dla URD</w:t>
      </w:r>
      <w:r>
        <w:t xml:space="preserve"> </w:t>
      </w:r>
      <w:r w:rsidRPr="006022C3">
        <w:t xml:space="preserve">w gospodarstwie domowym przyłączonych do sieci elektroenergetycznej o napięciu znamionowym nie wyższym niż 1 kV; wystąpienie z wnioskiem jest równoznaczne z dysponowaniem przez sprzedawcę pełnomocnictwem URD do pozyskania od </w:t>
      </w:r>
      <w:r w:rsidR="00FA0B71">
        <w:t>ZEC Białogard</w:t>
      </w:r>
      <w:r w:rsidRPr="006022C3">
        <w:t xml:space="preserve"> danych udostępnionych w paszporcie PPE;</w:t>
      </w:r>
    </w:p>
    <w:p w14:paraId="66EF9D63" w14:textId="07860870" w:rsidR="006022C3" w:rsidRDefault="006022C3" w:rsidP="00FA0B71">
      <w:pPr>
        <w:pStyle w:val="Nagwek3"/>
      </w:pPr>
      <w:r>
        <w:t>Z</w:t>
      </w:r>
      <w:r w:rsidRPr="006022C3">
        <w:t xml:space="preserve">głaszania do </w:t>
      </w:r>
      <w:r w:rsidR="00FA0B71">
        <w:t>ZEC Białogard</w:t>
      </w:r>
      <w:r w:rsidRPr="006022C3">
        <w:t xml:space="preserve"> informacji o zawartych umowach kompleksowych, zmianie danych wskazanych w zgłoszeniu lub o wygaśnięciu lub rozwiązaniu umów kompleksowych, na zasadach określonych w IRiESD; dokonanie zgłoszenia jest równoznaczne z realizacją obowiązku, o którym mowa w pkt. 3;</w:t>
      </w:r>
    </w:p>
    <w:p w14:paraId="75AFBA28" w14:textId="186E1A0C" w:rsidR="006022C3" w:rsidRDefault="006022C3" w:rsidP="00FA0B71">
      <w:pPr>
        <w:pStyle w:val="Nagwek3"/>
      </w:pPr>
      <w:r>
        <w:t>U</w:t>
      </w:r>
      <w:r w:rsidRPr="006022C3">
        <w:t>względnienia w umowach kompleksowych danych zawartych w paszporcie PPE oraz postanowień dotyczących zasad i warunków świadczenia usług dystrybucji wynikających z IRiESD oraz GUD-K;</w:t>
      </w:r>
    </w:p>
    <w:p w14:paraId="0F2BF2BE" w14:textId="27E2A19D" w:rsidR="00D26319" w:rsidRDefault="00D26319" w:rsidP="00FA0B71">
      <w:pPr>
        <w:pStyle w:val="Nagwek3"/>
      </w:pPr>
      <w:r>
        <w:t xml:space="preserve">Udzielania, na wniosek </w:t>
      </w:r>
      <w:r w:rsidR="00FA0B71">
        <w:t>ZEC Białogard</w:t>
      </w:r>
      <w:r>
        <w:t>, informacji o postanowieniach umów kompleksowych, o których mowa w GUD-K, w części dotyczącej świadczenia usług dystrybucji;</w:t>
      </w:r>
    </w:p>
    <w:p w14:paraId="240C11DB" w14:textId="21E1ED2C" w:rsidR="00D26319" w:rsidRDefault="00D26319" w:rsidP="00FA0B71">
      <w:pPr>
        <w:pStyle w:val="Nagwek3"/>
      </w:pPr>
      <w:r>
        <w:t xml:space="preserve">Zawierania umowy kompleksowej z </w:t>
      </w:r>
      <w:proofErr w:type="spellStart"/>
      <w:r>
        <w:t>URDo</w:t>
      </w:r>
      <w:proofErr w:type="spellEnd"/>
      <w:r>
        <w:t xml:space="preserve"> obejmującej wszystkie PPE jednego obiektu oraz dokonania zgłoszeń wszystkich PPE wchodzących w skład danego obiektu;</w:t>
      </w:r>
    </w:p>
    <w:p w14:paraId="7E15C630" w14:textId="010AB3CB" w:rsidR="00D26319" w:rsidRDefault="00D26319" w:rsidP="00FA0B71">
      <w:pPr>
        <w:pStyle w:val="Nagwek3"/>
      </w:pPr>
      <w:r>
        <w:t>Terminowego regulowania należności wynikających z GUD-K;</w:t>
      </w:r>
    </w:p>
    <w:p w14:paraId="24611228" w14:textId="55E71DF3" w:rsidR="00D26319" w:rsidRDefault="00D26319" w:rsidP="00FA0B71">
      <w:pPr>
        <w:pStyle w:val="Nagwek3"/>
      </w:pPr>
      <w:r>
        <w:t>Ustanowienia, uzupełniania oraz odnawiania zabezpieczenia należytego wykonania GUD-K;</w:t>
      </w:r>
    </w:p>
    <w:p w14:paraId="6091857A" w14:textId="1723C8C9" w:rsidR="00950F3C" w:rsidRDefault="008B7F50" w:rsidP="00FA0B71">
      <w:pPr>
        <w:pStyle w:val="Nagwek3"/>
      </w:pPr>
      <w:r>
        <w:t xml:space="preserve">W </w:t>
      </w:r>
      <w:r w:rsidRPr="008B7F50">
        <w:t xml:space="preserve">skazania wybranego przez siebie </w:t>
      </w:r>
      <w:r w:rsidR="00953AEE">
        <w:t>POBZ</w:t>
      </w:r>
      <w:r w:rsidRPr="008B7F50">
        <w:t>Z (Podmiot Odpowiedzialny za Bilansowanie na danym obszarze) oraz – o ile dotyczy – DUB (Dostawca Usług Bilansujących), którzy posiadają aktualne umowy z OSD lub OSP</w:t>
      </w:r>
      <w:r w:rsidR="00950F3C">
        <w:t>;</w:t>
      </w:r>
      <w:r>
        <w:t xml:space="preserve"> </w:t>
      </w:r>
    </w:p>
    <w:p w14:paraId="3B023F9B" w14:textId="244F1827" w:rsidR="00D26319" w:rsidRDefault="00D26319" w:rsidP="00FA0B71">
      <w:pPr>
        <w:pStyle w:val="Nagwek3"/>
      </w:pPr>
      <w:r>
        <w:t xml:space="preserve">Informowania </w:t>
      </w:r>
      <w:r w:rsidR="00FA0B71">
        <w:t>ZEC Białogard</w:t>
      </w:r>
      <w:r>
        <w:t xml:space="preserve"> o zmianie </w:t>
      </w:r>
      <w:r w:rsidR="00953AEE">
        <w:t>POBZ</w:t>
      </w:r>
      <w:r>
        <w:t xml:space="preserve"> lub zakończeniu świadczenia usługi bilansowania handlowego sprzedawcy, zgodnie z IRiESD;</w:t>
      </w:r>
    </w:p>
    <w:p w14:paraId="604EE430" w14:textId="7C71D0F4" w:rsidR="00D26319" w:rsidRDefault="00D26319" w:rsidP="00FA0B71">
      <w:pPr>
        <w:pStyle w:val="Nagwek3"/>
      </w:pPr>
      <w:r>
        <w:lastRenderedPageBreak/>
        <w:t xml:space="preserve">Przekazywania do </w:t>
      </w:r>
      <w:r w:rsidR="00FA0B71">
        <w:t>ZEC Białogard</w:t>
      </w:r>
      <w:r>
        <w:t>, na zasadach i w terminach określonych w IRiESD, wniosków i reklamacji URD dotyczących świadczonych usług dystrybucji, zgłoszonych przez URD do sprzedawcy;</w:t>
      </w:r>
    </w:p>
    <w:p w14:paraId="4D94FF32" w14:textId="0943E30F" w:rsidR="00D26319" w:rsidRDefault="00D26319" w:rsidP="00FA0B71">
      <w:pPr>
        <w:pStyle w:val="Nagwek3"/>
      </w:pPr>
      <w:r>
        <w:t>Niezwłocznego, nie później niż w terminach określonych w IRiESD i Ustawie, rozpatrywania reklamacji URD i udzielania na nie odpowiedzi URD;</w:t>
      </w:r>
    </w:p>
    <w:p w14:paraId="680F015F" w14:textId="10A0C1B1" w:rsidR="00D26319" w:rsidRDefault="00D26319" w:rsidP="00FA0B71">
      <w:pPr>
        <w:pStyle w:val="Nagwek3"/>
      </w:pPr>
      <w:r>
        <w:t>Zachowania tajemnicy przedsiębiorstwa związanej z realizacją GUD-K, na zasadach określonych w GUD-K;</w:t>
      </w:r>
    </w:p>
    <w:p w14:paraId="22B47C0B" w14:textId="36C5F09B" w:rsidR="00D26319" w:rsidRDefault="00D26319" w:rsidP="00FA0B71">
      <w:pPr>
        <w:pStyle w:val="Nagwek3"/>
      </w:pPr>
      <w:r>
        <w:t>Informowania URD o miejscach uzyskania informacji dotyczących postępowań reklamacyjnych, o których mowa w IRiESD;</w:t>
      </w:r>
    </w:p>
    <w:p w14:paraId="0107865F" w14:textId="3A5A23DB" w:rsidR="00D26319" w:rsidRDefault="000B101E" w:rsidP="00FA0B71">
      <w:pPr>
        <w:pStyle w:val="Nagwek3"/>
      </w:pPr>
      <w:r>
        <w:t>N</w:t>
      </w:r>
      <w:r w:rsidR="00D26319">
        <w:t xml:space="preserve">iezwłocznego przekazywania </w:t>
      </w:r>
      <w:r w:rsidR="00FA0B71">
        <w:t>ZEC Białogard</w:t>
      </w:r>
      <w:r w:rsidR="00D26319">
        <w:t xml:space="preserve"> informacji wynikających z IRiESD mających wpływ na realizację GUD-K i świadczonych przez </w:t>
      </w:r>
      <w:r w:rsidR="00FA0B71">
        <w:t>ZEC Białogard</w:t>
      </w:r>
      <w:r w:rsidR="00D26319">
        <w:t xml:space="preserve"> usług dystrybucji na podstawie umów kompleksowych zawartych przez sprzedawcę z URD;</w:t>
      </w:r>
    </w:p>
    <w:p w14:paraId="7844FE7E" w14:textId="019E5A5D" w:rsidR="006022C3" w:rsidRDefault="000B101E" w:rsidP="00FA0B71">
      <w:pPr>
        <w:pStyle w:val="Nagwek3"/>
      </w:pPr>
      <w:r>
        <w:t>N</w:t>
      </w:r>
      <w:r w:rsidR="00D26319">
        <w:t>iezwłocznego, nie później niż w terminie 5 dni roboczych od ich otrzymania przez</w:t>
      </w:r>
      <w:r w:rsidR="000F40B9">
        <w:t xml:space="preserve"> </w:t>
      </w:r>
      <w:r w:rsidR="00D26319">
        <w:t xml:space="preserve">sprzedawcę od URD nie objętego ochroną przed wprowadzanymi ograniczeniami w dostarczaniu i </w:t>
      </w:r>
      <w:proofErr w:type="spellStart"/>
      <w:r w:rsidR="00953AEE">
        <w:t>POBZ</w:t>
      </w:r>
      <w:r w:rsidR="00D26319">
        <w:t>orze</w:t>
      </w:r>
      <w:proofErr w:type="spellEnd"/>
      <w:r w:rsidR="00D26319">
        <w:t xml:space="preserve"> energii elektrycznej (zgodnie z Rozporządzeniem Rady Ministrów z dnia 8 listopada 2021 r. w sprawie szczegółowych zasad i trybu wprowadzania ograniczeń w sprzedaży paliw stałych oraz w dostarczaniu i </w:t>
      </w:r>
      <w:proofErr w:type="spellStart"/>
      <w:r w:rsidR="00953AEE">
        <w:t>POBZ</w:t>
      </w:r>
      <w:r w:rsidR="00D26319">
        <w:t>orze</w:t>
      </w:r>
      <w:proofErr w:type="spellEnd"/>
      <w:r w:rsidR="00D26319">
        <w:t xml:space="preserve"> energii elektrycznej lub ciepła), przekazywania </w:t>
      </w:r>
      <w:r w:rsidR="00FA0B71">
        <w:t>ZEC Białogard</w:t>
      </w:r>
      <w:r w:rsidR="00D26319">
        <w:t xml:space="preserve"> informacji o danych teleadresowych URD na potrzeby realizacji ww. rozporządzenia: adresie poczty elektronicznej URD oraz numerze telefonu komórkowego URD – poprzez system, o którym mowa w GUD-K albo w formie elektronicznej na adres poczty elektronicznej wskazane w Załączniku do GUD-K;</w:t>
      </w:r>
    </w:p>
    <w:p w14:paraId="005CFAEE" w14:textId="39781723" w:rsidR="000F40B9" w:rsidRDefault="000F40B9" w:rsidP="00FA0B71">
      <w:pPr>
        <w:pStyle w:val="Nagwek3"/>
      </w:pPr>
      <w:r>
        <w:t>N</w:t>
      </w:r>
      <w:r w:rsidRPr="000F40B9">
        <w:t xml:space="preserve">iezwłocznego dokonania odpowiednich zmian w umowie kompleksowej lub dokonania zgłoszenia nowej umowy kompleksowej, w przypadkach stwierdzenia przez OSD, że URD </w:t>
      </w:r>
      <w:proofErr w:type="spellStart"/>
      <w:r w:rsidR="00953AEE">
        <w:t>POBZ</w:t>
      </w:r>
      <w:r w:rsidRPr="000F40B9">
        <w:t>iera</w:t>
      </w:r>
      <w:proofErr w:type="spellEnd"/>
      <w:r w:rsidRPr="000F40B9">
        <w:t xml:space="preserve"> energię elektryczną na potrzeby inne, niż określone w umowie kompleksowej lub URD korzysta z grupy taryfowej niezgodnie z kwalifikacją określoną w Taryfie </w:t>
      </w:r>
      <w:r w:rsidR="00FA0B71">
        <w:t>ZEC Białogard</w:t>
      </w:r>
      <w:r w:rsidRPr="000F40B9">
        <w:t>;</w:t>
      </w:r>
    </w:p>
    <w:p w14:paraId="104016F9" w14:textId="2C0FED8A" w:rsidR="000F40B9" w:rsidRDefault="00293454" w:rsidP="00FA0B71">
      <w:pPr>
        <w:pStyle w:val="Nagwek3"/>
      </w:pPr>
      <w:r>
        <w:t>Z</w:t>
      </w:r>
      <w:r w:rsidR="00373BF6" w:rsidRPr="00373BF6">
        <w:t>amieszczania w treści umowy kompleksowej z URD, w szczególności:</w:t>
      </w:r>
    </w:p>
    <w:p w14:paraId="40A18209" w14:textId="6E76C100" w:rsidR="00380D36" w:rsidRDefault="00380D36" w:rsidP="00FA0B71">
      <w:pPr>
        <w:pStyle w:val="Nagwek9"/>
      </w:pPr>
      <w:r w:rsidRPr="00380D36">
        <w:t xml:space="preserve">zobowiązania URD do przestrzegania zapisów IRiESD oraz Taryfy </w:t>
      </w:r>
      <w:r w:rsidR="00FA0B71">
        <w:t>ZEC Białogard</w:t>
      </w:r>
      <w:r w:rsidRPr="00380D36">
        <w:t>,</w:t>
      </w:r>
    </w:p>
    <w:p w14:paraId="60A01953" w14:textId="09DC1EBC" w:rsidR="00380D36" w:rsidRDefault="00380D36" w:rsidP="00FA0B71">
      <w:pPr>
        <w:pStyle w:val="Nagwek9"/>
      </w:pPr>
      <w:r w:rsidRPr="00380D36">
        <w:t xml:space="preserve">zgody URD na gromadzenie i przetwarzanie ich danych osobowych przez </w:t>
      </w:r>
      <w:r w:rsidR="00FA0B71">
        <w:t>ZEC Białogard</w:t>
      </w:r>
      <w:r w:rsidRPr="00380D36">
        <w:t xml:space="preserve"> w zakresie określonym w umowie kompleksowej, w tym w związku z wykonywaniem przez </w:t>
      </w:r>
      <w:r w:rsidR="00FA0B71">
        <w:t>ZEC Białogard</w:t>
      </w:r>
      <w:r w:rsidRPr="00380D36">
        <w:t xml:space="preserve"> odczytów układów pomiarowo-rozliczeniowych, a także kontrolą, modernizacją lub demontażem tych układów,</w:t>
      </w:r>
    </w:p>
    <w:p w14:paraId="6295C6F6" w14:textId="58AFB7C0" w:rsidR="00380D36" w:rsidRDefault="00380D36" w:rsidP="00FA0B71">
      <w:pPr>
        <w:pStyle w:val="Nagwek9"/>
      </w:pPr>
      <w:r w:rsidRPr="00380D36">
        <w:t xml:space="preserve">zobowiązania URD do umożliwienia upoważnionym przedstawicielom </w:t>
      </w:r>
      <w:r w:rsidR="00FA0B71">
        <w:t>ZEC Białogard</w:t>
      </w:r>
      <w:r w:rsidRPr="00380D36">
        <w:t xml:space="preserve"> wykonania kontroli oraz umożliwienia uprawnionym przedstawicielom </w:t>
      </w:r>
      <w:r w:rsidR="00FA0B71">
        <w:t>ZEC Białogard</w:t>
      </w:r>
      <w:r w:rsidRPr="00380D36">
        <w:t xml:space="preserve"> dostępu, wraz z niezbędnym sprzętem, do urządzeń oraz układu pomiarowo-rozliczeniowego znajdującego się na terenie lub w obiekcie URD, w celu wykonania prac eksploatacyjnych, usunięcia awarii w sieci dystrybucyjnej </w:t>
      </w:r>
      <w:r w:rsidR="00FA0B71">
        <w:t>ZEC Białogard</w:t>
      </w:r>
      <w:r w:rsidRPr="00380D36">
        <w:t>, odczytu wskazań lub demontażu układu pomiarowo-rozliczeniowego,</w:t>
      </w:r>
    </w:p>
    <w:p w14:paraId="2A3CB2AD" w14:textId="2382ABA6" w:rsidR="00F60BC9" w:rsidRDefault="00F60BC9" w:rsidP="00FA0B71">
      <w:pPr>
        <w:pStyle w:val="Nagwek9"/>
      </w:pPr>
      <w:r w:rsidRPr="00F60BC9">
        <w:t>informacji, że rozpoczęcie dostarczania energii elektrycznej następuje z dniem zainstalowania układu pomiarowo-rozliczeniowego lub podania napięcia – dotyczy URD nowo przyłączonych,</w:t>
      </w:r>
    </w:p>
    <w:p w14:paraId="7DB92EF3" w14:textId="54ADD681" w:rsidR="00F60BC9" w:rsidRDefault="007F2675" w:rsidP="00FA0B71">
      <w:pPr>
        <w:pStyle w:val="Nagwek9"/>
      </w:pPr>
      <w:r w:rsidRPr="007F2675">
        <w:t xml:space="preserve">poinformowania URD, że </w:t>
      </w:r>
      <w:r w:rsidR="00FA0B71">
        <w:t>ZEC Białogard</w:t>
      </w:r>
      <w:r w:rsidRPr="007F2675">
        <w:t xml:space="preserve"> ma prawo do wstrzymania lub ograniczenia dostarczania energii elektrycznej przez </w:t>
      </w:r>
      <w:r w:rsidR="00FA0B71">
        <w:t>ZEC Białogard</w:t>
      </w:r>
      <w:r w:rsidRPr="007F2675">
        <w:t>, w przypadkach określonych w Ustawie i w IRiESD,</w:t>
      </w:r>
    </w:p>
    <w:p w14:paraId="06979840" w14:textId="5E035381" w:rsidR="007F2675" w:rsidRDefault="007F2675" w:rsidP="00FA0B71">
      <w:pPr>
        <w:pStyle w:val="Nagwek9"/>
      </w:pPr>
      <w:r w:rsidRPr="007F2675">
        <w:t>postanowień dotyczących sprzedaży rezerwowej określonych w Ustawie i IRiESD, w tym pozyskiwania od URD wymaganych oświadczeń lub upoważnień w tym zakresie.</w:t>
      </w:r>
    </w:p>
    <w:p w14:paraId="7266BFD5" w14:textId="39053420" w:rsidR="007F2675" w:rsidRDefault="007F2675" w:rsidP="00FA0B71">
      <w:pPr>
        <w:pStyle w:val="Nagwek2"/>
        <w:keepNext/>
        <w:keepLines/>
      </w:pPr>
      <w:bookmarkStart w:id="6" w:name="_Toc136418925"/>
      <w:r w:rsidRPr="007F2675">
        <w:t xml:space="preserve">Odniesienie do IRiESD oraz Taryfy </w:t>
      </w:r>
      <w:r w:rsidR="00FA0B71">
        <w:t>ZEC Białogard</w:t>
      </w:r>
      <w:r w:rsidRPr="007F2675">
        <w:t xml:space="preserve"> w zakresie zasad udostępniania danych pomiarowych i rozliczeniowych:</w:t>
      </w:r>
      <w:bookmarkEnd w:id="6"/>
    </w:p>
    <w:p w14:paraId="4C659304" w14:textId="2F4CE23F" w:rsidR="007F2675" w:rsidRDefault="007F2675" w:rsidP="00FA0B71">
      <w:pPr>
        <w:pStyle w:val="Nagwek3"/>
      </w:pPr>
      <w:r w:rsidRPr="007F2675">
        <w:lastRenderedPageBreak/>
        <w:t xml:space="preserve">Udostępnianie sprzedawcy przez </w:t>
      </w:r>
      <w:r w:rsidR="00FA0B71">
        <w:t>ZEC Białogard</w:t>
      </w:r>
      <w:r w:rsidRPr="007F2675">
        <w:t xml:space="preserve"> danych pomiarowych i rozliczeniowych dla każdego PPE odbywa się na zasadach określonych w IRiESD i Taryfie </w:t>
      </w:r>
      <w:r w:rsidR="00FA0B71">
        <w:t>ZEC Białogard</w:t>
      </w:r>
      <w:r w:rsidRPr="007F2675">
        <w:t>.</w:t>
      </w:r>
    </w:p>
    <w:p w14:paraId="3DCAED89" w14:textId="63BF9900" w:rsidR="007F2675" w:rsidRDefault="007F2675" w:rsidP="00FA0B71">
      <w:pPr>
        <w:pStyle w:val="Nagwek3"/>
      </w:pPr>
      <w:r w:rsidRPr="007F2675">
        <w:t xml:space="preserve">W zakresie danych pomiarowych dotyczących prosumentów lub prosumentów zbiorowych, </w:t>
      </w:r>
      <w:r w:rsidR="00FA0B71">
        <w:t>ZEC Białogard</w:t>
      </w:r>
      <w:r w:rsidRPr="007F2675">
        <w:t xml:space="preserve"> udostępnia sprzedawcy dane obejmujące godzinowe ilości energii elektrycznej wprowadzonej i </w:t>
      </w:r>
      <w:proofErr w:type="spellStart"/>
      <w:r w:rsidR="00953AEE">
        <w:t>POBZ</w:t>
      </w:r>
      <w:r w:rsidRPr="007F2675">
        <w:t>ranej</w:t>
      </w:r>
      <w:proofErr w:type="spellEnd"/>
      <w:r w:rsidRPr="007F2675">
        <w:t xml:space="preserve"> z sieci dystrybucyjnej </w:t>
      </w:r>
      <w:r w:rsidR="00FA0B71">
        <w:t>ZEC Białogard</w:t>
      </w:r>
      <w:r w:rsidRPr="007F2675">
        <w:t xml:space="preserve"> przez prosumenta lub prosumenta zbiorowego przed sumarycznym bilansowaniem i po sumarycznym bilansowaniu ilości energii elektrycznej wprowadzonej do i </w:t>
      </w:r>
      <w:proofErr w:type="spellStart"/>
      <w:r w:rsidR="00953AEE">
        <w:t>POBZ</w:t>
      </w:r>
      <w:r w:rsidRPr="007F2675">
        <w:t>ranej</w:t>
      </w:r>
      <w:proofErr w:type="spellEnd"/>
      <w:r w:rsidRPr="007F2675">
        <w:t xml:space="preserve"> z sieci dystrybucyjnej </w:t>
      </w:r>
      <w:r w:rsidR="00FA0B71">
        <w:t>ZEC Białogard</w:t>
      </w:r>
      <w:r w:rsidRPr="007F2675">
        <w:t>.</w:t>
      </w:r>
    </w:p>
    <w:p w14:paraId="25B19792" w14:textId="29108FE3" w:rsidR="00717C42" w:rsidRDefault="00717C42" w:rsidP="00FA0B71">
      <w:pPr>
        <w:pStyle w:val="Nagwek3"/>
      </w:pPr>
      <w:r>
        <w:t>K</w:t>
      </w:r>
      <w:r>
        <w:t xml:space="preserve">omunikacja rynkowa, w tym przekazywanie danych pomiarowych i pomiarowo-rozliczeniowych, odbywa się za pośrednictwem </w:t>
      </w:r>
      <w:r w:rsidRPr="00717C42">
        <w:t>Centralnego Systemu Informacji o Rynku Energii (CSIRE)</w:t>
      </w:r>
      <w:r>
        <w:t xml:space="preserve">, zgodnie ze Standardami Technicznymi Wymiany Informacji (STWI). </w:t>
      </w:r>
    </w:p>
    <w:p w14:paraId="0C7B9115" w14:textId="7B6CB4C1" w:rsidR="007F2675" w:rsidRDefault="00717C42" w:rsidP="00FA0B71">
      <w:pPr>
        <w:pStyle w:val="Nagwek3"/>
      </w:pPr>
      <w:r>
        <w:t>ZEC Białogard zapewnia dostęp do danych rynkowych poprzez CSIRE zgodnie z harmonogramem procesów rynkowych określonym przez OIRE</w:t>
      </w:r>
      <w:r w:rsidR="007F2675" w:rsidRPr="007F2675">
        <w:t>.</w:t>
      </w:r>
    </w:p>
    <w:p w14:paraId="7972F8AC" w14:textId="553852D1" w:rsidR="007F2675" w:rsidRDefault="00F04CB7" w:rsidP="00FA0B71">
      <w:pPr>
        <w:pStyle w:val="Nagwek2"/>
        <w:keepNext/>
        <w:keepLines/>
      </w:pPr>
      <w:bookmarkStart w:id="7" w:name="_Toc136418926"/>
      <w:r w:rsidRPr="00F04CB7">
        <w:t>Zasady wstrzymania i wznowienia dostarczania energii elektrycznej do odbiorców, w tym odniesienie się do zapisów IRiESD:</w:t>
      </w:r>
      <w:bookmarkEnd w:id="7"/>
    </w:p>
    <w:p w14:paraId="369ED7C1" w14:textId="2687C51D" w:rsidR="00F04CB7" w:rsidRDefault="00F04CB7" w:rsidP="00FA0B71">
      <w:pPr>
        <w:pStyle w:val="Nagwek3"/>
      </w:pPr>
      <w:r w:rsidRPr="00F04CB7">
        <w:t>Wstrzymanie oraz wznowienie dostarczania energii elektrycznej odbywa się na zasadach określonych w Ustawie oraz IRiESD.</w:t>
      </w:r>
    </w:p>
    <w:p w14:paraId="70A1074B" w14:textId="48C799D7" w:rsidR="00F04CB7" w:rsidRDefault="00F04CB7" w:rsidP="00FA0B71">
      <w:pPr>
        <w:pStyle w:val="Nagwek3"/>
      </w:pPr>
      <w:r w:rsidRPr="00F04CB7">
        <w:t xml:space="preserve">Wymiana informacji w zakresie wstrzymania i wznowienia dostarczania energii elektrycznej pomiędzy sprzedawcą i </w:t>
      </w:r>
      <w:r w:rsidR="00FA0B71">
        <w:t>ZEC Białogard</w:t>
      </w:r>
      <w:r w:rsidRPr="00F04CB7">
        <w:t xml:space="preserve"> odbywa się poprzez system, o którym mowa w GUD-K.</w:t>
      </w:r>
    </w:p>
    <w:p w14:paraId="5643082E" w14:textId="535D9C9A" w:rsidR="00F04CB7" w:rsidRDefault="00F04CB7" w:rsidP="00FA0B71">
      <w:pPr>
        <w:pStyle w:val="Nagwek3"/>
      </w:pPr>
      <w:r w:rsidRPr="00F04CB7">
        <w:t xml:space="preserve">Sprzedawca poinformuje URD, że </w:t>
      </w:r>
      <w:r w:rsidR="00FA0B71">
        <w:t>ZEC Białogard</w:t>
      </w:r>
      <w:r w:rsidRPr="00F04CB7">
        <w:t xml:space="preserve"> może wznowić dostarczanie energii elektrycznej bez odrębnego powiadomienia URD, również pod jego nieobecność.</w:t>
      </w:r>
    </w:p>
    <w:p w14:paraId="137ED39F" w14:textId="5148088B" w:rsidR="00F04CB7" w:rsidRDefault="00574E05" w:rsidP="00FA0B71">
      <w:pPr>
        <w:pStyle w:val="Nagwek2"/>
        <w:keepNext/>
        <w:keepLines/>
      </w:pPr>
      <w:bookmarkStart w:id="8" w:name="_Toc136418927"/>
      <w:r w:rsidRPr="00574E05">
        <w:t>Ograniczenia w wykonaniu postanowień GUD-</w:t>
      </w:r>
      <w:proofErr w:type="gramStart"/>
      <w:r w:rsidRPr="00574E05">
        <w:t>K :</w:t>
      </w:r>
      <w:bookmarkEnd w:id="8"/>
      <w:proofErr w:type="gramEnd"/>
    </w:p>
    <w:p w14:paraId="25F51388" w14:textId="42257947" w:rsidR="002E79AF" w:rsidRDefault="00FA0B71" w:rsidP="00FA0B71">
      <w:pPr>
        <w:pStyle w:val="Nagwek3"/>
      </w:pPr>
      <w:r>
        <w:t>ZEC Białogard</w:t>
      </w:r>
      <w:r w:rsidR="00F07D88" w:rsidRPr="00F07D88">
        <w:t xml:space="preserve"> i sprzedawca dopuszczają ograniczenie lub wstrzymanie, w części lub w całości, świadczenia usług dystrybucji będących przedmiotem GUD-K, w przypadkach:</w:t>
      </w:r>
    </w:p>
    <w:p w14:paraId="16B3EC0B" w14:textId="4E1F57FE" w:rsidR="00F07D88" w:rsidRDefault="00F07D88" w:rsidP="00FA0B71">
      <w:pPr>
        <w:pStyle w:val="Nagwek8"/>
      </w:pPr>
      <w:r w:rsidRPr="00F07D88">
        <w:t xml:space="preserve">działania siły wyższej albo z winy URD lub osoby trzeciej, za które </w:t>
      </w:r>
      <w:r w:rsidR="00FA0B71">
        <w:t>ZEC Białogard</w:t>
      </w:r>
      <w:r w:rsidRPr="00F07D88">
        <w:t xml:space="preserve"> i sprzedawca nie </w:t>
      </w:r>
      <w:proofErr w:type="gramStart"/>
      <w:r w:rsidRPr="00F07D88">
        <w:t>ponosi</w:t>
      </w:r>
      <w:proofErr w:type="gramEnd"/>
      <w:r w:rsidRPr="00F07D88">
        <w:t xml:space="preserve"> odpowiedzialności;</w:t>
      </w:r>
    </w:p>
    <w:p w14:paraId="56AF4658" w14:textId="4E56FBDF" w:rsidR="00F07D88" w:rsidRDefault="00F07D88" w:rsidP="00FA0B71">
      <w:pPr>
        <w:pStyle w:val="Nagwek8"/>
      </w:pPr>
      <w:r w:rsidRPr="00F07D88">
        <w:t>ograniczenia w dostarczaniu energii elektrycznej w związku z zagrożeniem życia, zdrowia, mienia lub środowiska;</w:t>
      </w:r>
    </w:p>
    <w:p w14:paraId="0D02BE6E" w14:textId="77777777" w:rsidR="00D357A1" w:rsidRDefault="00D357A1" w:rsidP="00FA0B71">
      <w:pPr>
        <w:pStyle w:val="Nagwek8"/>
      </w:pPr>
      <w:r>
        <w:t>przerwy w dostarczaniu energii elektrycznej, przez czas i na warunkach określonych zgodnie z przepisami prawa;</w:t>
      </w:r>
    </w:p>
    <w:p w14:paraId="3D504CE4" w14:textId="331BBD1E" w:rsidR="00D357A1" w:rsidRDefault="00D357A1" w:rsidP="00FA0B71">
      <w:pPr>
        <w:pStyle w:val="Nagwek8"/>
      </w:pPr>
      <w:r>
        <w:t>ograniczenia w dostarczaniu mocy i energii elektrycznej wprowadzonymi zgodnie z Ustawą wraz z aktami wykonawczymi wydanymi do tej Ustawy;</w:t>
      </w:r>
    </w:p>
    <w:p w14:paraId="4CA292E1" w14:textId="439BCE1A" w:rsidR="00D357A1" w:rsidRDefault="00D357A1" w:rsidP="00FA0B71">
      <w:pPr>
        <w:pStyle w:val="Nagwek8"/>
      </w:pPr>
      <w:r>
        <w:t>wystąpienia zdarzeń upoważniających do ograniczenia lub wstrzymania, w części lub w całości, świadczenia usług dystrybucji przewidzianych w Ustawie i w GUD-K wraz z IRiESD;</w:t>
      </w:r>
    </w:p>
    <w:p w14:paraId="13E9A998" w14:textId="3992F622" w:rsidR="00D357A1" w:rsidRDefault="00D357A1" w:rsidP="00FA0B71">
      <w:pPr>
        <w:pStyle w:val="Nagwek8"/>
      </w:pPr>
      <w:r>
        <w:t xml:space="preserve">zaprzestania, niezależnie od przyczyny, bilansowania handlowego sprzedawcy przez </w:t>
      </w:r>
      <w:r w:rsidR="00953AEE">
        <w:t>POBZ</w:t>
      </w:r>
      <w:r>
        <w:t xml:space="preserve">, w szczególności w przypadku zawieszenia lub zaprzestania działalności </w:t>
      </w:r>
      <w:r w:rsidR="00953AEE">
        <w:t>POBZ</w:t>
      </w:r>
      <w:r>
        <w:t xml:space="preserve"> na RB;</w:t>
      </w:r>
    </w:p>
    <w:p w14:paraId="061BD642" w14:textId="6D1A071A" w:rsidR="00D357A1" w:rsidRDefault="00D357A1" w:rsidP="00FA0B71">
      <w:pPr>
        <w:pStyle w:val="Nagwek8"/>
      </w:pPr>
      <w:r>
        <w:t xml:space="preserve">nieustanowienia, nieuzupełnienia lub nieodnowienia przez sprzedawcę na rzecz </w:t>
      </w:r>
      <w:r w:rsidR="00FA0B71">
        <w:t>ZEC Białogard</w:t>
      </w:r>
      <w:r>
        <w:t xml:space="preserve"> zabezpieczenia należytego wykonania Umowy.</w:t>
      </w:r>
    </w:p>
    <w:p w14:paraId="10287FC6" w14:textId="0B23AA97" w:rsidR="00D357A1" w:rsidRDefault="00D357A1" w:rsidP="00FA0B71">
      <w:pPr>
        <w:pStyle w:val="Nagwek3"/>
      </w:pPr>
      <w:r>
        <w:t xml:space="preserve">Ograniczenie lub wstrzymanie, o których mowa w ppkt 1, możliwe jest tylko w takim zakresie, w jakim zaistnienie danej przyczyny uniemożliwia realizację GUD-K. W szczególności zaistnienie przesłanki określonej w ppkt 1 lit. g) powyżej może polegać na wstrzymaniu przyjmowania przez </w:t>
      </w:r>
      <w:r w:rsidR="00FA0B71">
        <w:t>ZEC Białogard</w:t>
      </w:r>
      <w:r>
        <w:t xml:space="preserve"> nowych zgłoszeń dotyczących zawarcia przez sprzedawcę umów kompleksowych.</w:t>
      </w:r>
    </w:p>
    <w:p w14:paraId="7CBA894C" w14:textId="07A900D6" w:rsidR="00D357A1" w:rsidRDefault="00D357A1" w:rsidP="00FA0B71">
      <w:pPr>
        <w:pStyle w:val="Nagwek3"/>
      </w:pPr>
      <w:r>
        <w:lastRenderedPageBreak/>
        <w:t>Świadczenie usług dystrybucji będących przedmiotem GUD-K następuje niezwłocznie po ustaniu przyczyn ograniczenia lub wstrzymania, o których mowa w ppkt 1.</w:t>
      </w:r>
    </w:p>
    <w:p w14:paraId="56F64C25" w14:textId="0F235FAF" w:rsidR="00F07D88" w:rsidRDefault="00D357A1" w:rsidP="00FA0B71">
      <w:pPr>
        <w:pStyle w:val="Nagwek3"/>
      </w:pPr>
      <w:r>
        <w:t>Sprzedawca zobowiązuje się do zawierania umów kompleksowych na warunkach określonych w GUD-K oraz IRiESD.</w:t>
      </w:r>
    </w:p>
    <w:p w14:paraId="215A881C" w14:textId="2067DB5A" w:rsidR="00D357A1" w:rsidRDefault="001A51A2" w:rsidP="00FA0B71">
      <w:pPr>
        <w:pStyle w:val="Nagwek3"/>
      </w:pPr>
      <w:r w:rsidRPr="001A51A2">
        <w:t xml:space="preserve">Wstrzymanie dostarczania energii elektrycznej URD będącego prosumentem energii odnawialnej powoduje równocześnie wstrzymanie możliwości dostarczania do sieci dystrybucyjnej </w:t>
      </w:r>
      <w:r w:rsidR="00FA0B71">
        <w:t>ZEC Białogard</w:t>
      </w:r>
      <w:r w:rsidRPr="001A51A2">
        <w:t xml:space="preserve"> energii wytworzonej przez tego URD.</w:t>
      </w:r>
    </w:p>
    <w:p w14:paraId="4C8275F0" w14:textId="1311901C" w:rsidR="001A51A2" w:rsidRDefault="00FA0B71" w:rsidP="00FA0B71">
      <w:pPr>
        <w:pStyle w:val="Nagwek2"/>
        <w:keepNext/>
        <w:keepLines/>
      </w:pPr>
      <w:bookmarkStart w:id="9" w:name="_Toc136418928"/>
      <w:r>
        <w:br w:type="column"/>
      </w:r>
      <w:r w:rsidR="001A51A2" w:rsidRPr="001A51A2">
        <w:lastRenderedPageBreak/>
        <w:t>Rozliczenia finansowe i fakturowanie</w:t>
      </w:r>
      <w:bookmarkEnd w:id="9"/>
    </w:p>
    <w:p w14:paraId="1C808A24" w14:textId="7D1D5C12" w:rsidR="001A51A2" w:rsidRDefault="001A51A2" w:rsidP="00FA0B71">
      <w:pPr>
        <w:pStyle w:val="Nagwek3"/>
      </w:pPr>
      <w:r>
        <w:t xml:space="preserve">Rozliczenia za świadczone przez </w:t>
      </w:r>
      <w:r w:rsidR="00FA0B71">
        <w:t>ZEC Białogard</w:t>
      </w:r>
      <w:r>
        <w:t xml:space="preserve"> usługi dystrybucji na rzecz URD, którym sprzedawca świadczy usługę kompleksową na podstawie umowy kompleksowej, dokonywane są na podstawie stawek opłat i zasad ich stosowania określonych w Taryfie </w:t>
      </w:r>
      <w:r w:rsidR="00FA0B71">
        <w:t>ZEC Białogard</w:t>
      </w:r>
      <w:r>
        <w:t xml:space="preserve">, z uwzględnieniem udzielonych przez </w:t>
      </w:r>
      <w:r w:rsidR="00FA0B71">
        <w:t>ZEC Białogard</w:t>
      </w:r>
      <w:r>
        <w:t xml:space="preserve"> bonifikat. W relacjach pomiędzy </w:t>
      </w:r>
      <w:r w:rsidR="00FA0B71">
        <w:t>ZEC Białogard</w:t>
      </w:r>
      <w:r>
        <w:t xml:space="preserve"> a sprzedawcą rozliczenie usługi dystrybucji dla URD będącego prosumentem lub prosumentem zbiorowym odbywają się na zasadach zawartych w Ustawie OZE.</w:t>
      </w:r>
    </w:p>
    <w:p w14:paraId="0A403FBA" w14:textId="7919E308" w:rsidR="001A51A2" w:rsidRDefault="001A51A2" w:rsidP="00FA0B71">
      <w:pPr>
        <w:pStyle w:val="Nagwek3"/>
      </w:pPr>
      <w:r>
        <w:t xml:space="preserve">W przypadku zmiany stawek opłat w trakcie okresu rozliczeniowego danego URD, stawki opłat i rozliczenia powinny być przyjmowane zgodnie z Taryfą </w:t>
      </w:r>
      <w:r w:rsidR="00FA0B71">
        <w:t>ZEC Białogard</w:t>
      </w:r>
      <w:r>
        <w:t xml:space="preserve"> obowiązującą w danym okresie zużycia energii elektrycznej. W takim przypadku </w:t>
      </w:r>
      <w:r w:rsidR="00FA0B71">
        <w:t>ZEC Białogard</w:t>
      </w:r>
      <w:r>
        <w:t xml:space="preserve"> udostępnia do rozliczeń dane pomiarowe wyznaczone zgodnie z IRiESD.</w:t>
      </w:r>
    </w:p>
    <w:p w14:paraId="5DD98255" w14:textId="5652D2D2" w:rsidR="001A51A2" w:rsidRDefault="001A51A2" w:rsidP="00FA0B71">
      <w:pPr>
        <w:pStyle w:val="Nagwek3"/>
      </w:pPr>
      <w:r>
        <w:t xml:space="preserve">W celu poprawnego rozliczenia URD, dla których część opłat z tytułu świadczonych usług dystrybucji nie wynika z ilości energii elektrycznej </w:t>
      </w:r>
      <w:proofErr w:type="spellStart"/>
      <w:r w:rsidR="00953AEE">
        <w:t>POBZ</w:t>
      </w:r>
      <w:r>
        <w:t>ranej</w:t>
      </w:r>
      <w:proofErr w:type="spellEnd"/>
      <w:r>
        <w:t xml:space="preserve"> z sieci </w:t>
      </w:r>
      <w:r w:rsidR="00FA0B71">
        <w:t>ZEC Białogard</w:t>
      </w:r>
      <w:r>
        <w:t xml:space="preserve">, sprzedawca jest zobowiązany przekazywać </w:t>
      </w:r>
      <w:r w:rsidR="00FA0B71">
        <w:t>ZEC Białogard</w:t>
      </w:r>
      <w:r>
        <w:t xml:space="preserve"> niezbędne informacje, w tym otrzymane od URD stosowne oświadczenia służące do prawidłowego rozliczenia usług dystrybucji, zgodnie z Taryfą </w:t>
      </w:r>
      <w:r w:rsidR="00FA0B71">
        <w:t>ZEC Białogard</w:t>
      </w:r>
      <w:r>
        <w:t xml:space="preserve"> i na zasadach określonych przez </w:t>
      </w:r>
      <w:r w:rsidR="00FA0B71">
        <w:t>ZEC Białogard</w:t>
      </w:r>
      <w:r>
        <w:t>.</w:t>
      </w:r>
    </w:p>
    <w:p w14:paraId="7C69E6D2" w14:textId="50EC8BDA" w:rsidR="001A51A2" w:rsidRDefault="001A51A2" w:rsidP="00FA0B71">
      <w:pPr>
        <w:pStyle w:val="Nagwek3"/>
      </w:pPr>
      <w:r>
        <w:t>W każdym przypadku za datę zapłaty uznaje się datę wpływu należności na rachunek bankowy Strony.</w:t>
      </w:r>
    </w:p>
    <w:p w14:paraId="05C8EE5E" w14:textId="2E6C0922" w:rsidR="001A51A2" w:rsidRDefault="001A51A2" w:rsidP="00FA0B71">
      <w:pPr>
        <w:pStyle w:val="Nagwek3"/>
      </w:pPr>
      <w:r>
        <w:t>W przypadku opóźnień w płatnościach Strony mają prawo naliczyć odsetki określone w przepisach prawa za każdy dzień opóźnienia w płatnościach.</w:t>
      </w:r>
    </w:p>
    <w:p w14:paraId="086D4B2B" w14:textId="5398EFDA" w:rsidR="001A51A2" w:rsidRDefault="001A51A2" w:rsidP="00FA0B71">
      <w:pPr>
        <w:pStyle w:val="Nagwek3"/>
      </w:pPr>
      <w:r>
        <w:t>W przypadku, gdyby którakolwiek ze Stron przestała być czynnym podatnikiem podatku VAT ma ona obowiązek poinformowania o tym drugą Stronę, pod rygorem odszkodowania.</w:t>
      </w:r>
    </w:p>
    <w:p w14:paraId="63E95AE1" w14:textId="2FDD31E1" w:rsidR="001A51A2" w:rsidRDefault="001A51A2" w:rsidP="00FA0B71">
      <w:pPr>
        <w:pStyle w:val="Nagwek3"/>
      </w:pPr>
      <w:r>
        <w:t xml:space="preserve">W przypadku opóźnienia w płatnościach w jakiejkolwiek części ponad 14 dni, </w:t>
      </w:r>
      <w:r w:rsidR="00FA0B71">
        <w:t>ZEC Białogard</w:t>
      </w:r>
      <w:r>
        <w:t xml:space="preserve"> w pierwszej kolejności ma prawo do skorzystania z Zabezpieczenia.</w:t>
      </w:r>
    </w:p>
    <w:p w14:paraId="0A5054AA" w14:textId="4B7B0BF0" w:rsidR="001A51A2" w:rsidRDefault="001A51A2" w:rsidP="00FA0B71">
      <w:pPr>
        <w:pStyle w:val="Nagwek3"/>
      </w:pPr>
      <w:r>
        <w:t xml:space="preserve">Opłaty za wznowienie dostarczania energii elektrycznej URD, wstrzymanego na żądanie sprzedawcy, ponosi sprzedawca na rzecz </w:t>
      </w:r>
      <w:r w:rsidR="00FA0B71">
        <w:t>ZEC Białogard</w:t>
      </w:r>
      <w:r>
        <w:t xml:space="preserve">. W innych przypadkach opłaty za wznowienie dostarczania energii elektrycznej ponosi URD na rzecz </w:t>
      </w:r>
      <w:r w:rsidR="00FA0B71">
        <w:t>ZEC Białogard</w:t>
      </w:r>
      <w:r>
        <w:t>.</w:t>
      </w:r>
    </w:p>
    <w:p w14:paraId="3476D7F8" w14:textId="4B0BCFA5" w:rsidR="001A51A2" w:rsidRDefault="001A51A2" w:rsidP="00FA0B71">
      <w:pPr>
        <w:pStyle w:val="Nagwek3"/>
      </w:pPr>
      <w:r>
        <w:t>Szczegółowe zasady dotyczące rozliczeń zawarte są w GUD-K.</w:t>
      </w:r>
    </w:p>
    <w:p w14:paraId="22904340" w14:textId="524B3E54" w:rsidR="001A51A2" w:rsidRDefault="001A51A2" w:rsidP="00FA0B71">
      <w:pPr>
        <w:pStyle w:val="Nagwek2"/>
        <w:keepNext/>
        <w:keepLines/>
      </w:pPr>
      <w:bookmarkStart w:id="10" w:name="_Toc136418929"/>
      <w:r w:rsidRPr="001A51A2">
        <w:t>Zabezpieczenia finansowe:</w:t>
      </w:r>
      <w:bookmarkEnd w:id="10"/>
    </w:p>
    <w:p w14:paraId="2581565A" w14:textId="0A7EEEBC" w:rsidR="001A51A2" w:rsidRDefault="001A51A2" w:rsidP="00FA0B71">
      <w:pPr>
        <w:pStyle w:val="Nagwek3"/>
      </w:pPr>
      <w:r w:rsidRPr="001A51A2">
        <w:t xml:space="preserve">Sprzedawca ma obowiązek ustanowienia, uzupełniania oraz odnawiania na rzecz </w:t>
      </w:r>
      <w:r w:rsidR="00FA0B71">
        <w:t>ZEC Białogard</w:t>
      </w:r>
      <w:r w:rsidRPr="001A51A2">
        <w:t xml:space="preserve"> zabezpieczenia należytego wykonania GUD-K („Zabezpieczenie”), w tym:</w:t>
      </w:r>
    </w:p>
    <w:p w14:paraId="42893810" w14:textId="28A7ACD1" w:rsidR="001A51A2" w:rsidRDefault="0071444B" w:rsidP="00FA0B71">
      <w:pPr>
        <w:pStyle w:val="Nagwek9"/>
      </w:pPr>
      <w:r w:rsidRPr="0071444B">
        <w:t xml:space="preserve">Zabezpieczenie ustanawiane jest przez sprzedawcę bez wezwania </w:t>
      </w:r>
      <w:r w:rsidR="00FA0B71">
        <w:t>ZEC Białogard</w:t>
      </w:r>
      <w:r w:rsidRPr="0071444B">
        <w:t xml:space="preserve"> dla każdego PPE (w przypadku grup taryfowych C2</w:t>
      </w:r>
      <w:proofErr w:type="gramStart"/>
      <w:r w:rsidRPr="0071444B">
        <w:t>x,C</w:t>
      </w:r>
      <w:proofErr w:type="gramEnd"/>
      <w:r w:rsidRPr="0071444B">
        <w:t>1</w:t>
      </w:r>
      <w:proofErr w:type="gramStart"/>
      <w:r w:rsidRPr="0071444B">
        <w:t>x,G</w:t>
      </w:r>
      <w:proofErr w:type="gramEnd"/>
      <w:r w:rsidRPr="0071444B">
        <w:t xml:space="preserve"> i R po przekroczeniu obowiązującego limitu liczby PPE określonego w Załączniku do GUD-k lub gdy dowolna kombinacja liczby punktów </w:t>
      </w:r>
      <w:proofErr w:type="spellStart"/>
      <w:r w:rsidR="00953AEE">
        <w:t>POBZ</w:t>
      </w:r>
      <w:r w:rsidRPr="0071444B">
        <w:t>oru</w:t>
      </w:r>
      <w:proofErr w:type="spellEnd"/>
      <w:r w:rsidRPr="0071444B">
        <w:t xml:space="preserve"> energii w grupach taryfowych A, B, C2x,</w:t>
      </w:r>
      <w:r>
        <w:t xml:space="preserve"> </w:t>
      </w:r>
      <w:r w:rsidRPr="0071444B">
        <w:t>C1x, G, i R stanowić będzie wartość Zabezpieczenia w kwocie równej lub wyższej niż kwotę określoną w Załączniku do GUD-K.</w:t>
      </w:r>
    </w:p>
    <w:p w14:paraId="18A3B60B" w14:textId="1D99140A" w:rsidR="0071444B" w:rsidRDefault="0071444B" w:rsidP="00FA0B71">
      <w:pPr>
        <w:pStyle w:val="Nagwek9"/>
      </w:pPr>
      <w:r w:rsidRPr="0071444B">
        <w:t>Zabezpieczenie może zostać ustanowione, według wyboru sprzedawcy, w jednej lub kilku form:</w:t>
      </w:r>
      <w:r>
        <w:t xml:space="preserve"> depozytu pieniężnego, gwarancji bankowej, gwarancji ubezpieczeniowej.</w:t>
      </w:r>
    </w:p>
    <w:p w14:paraId="3BBF90CE" w14:textId="1011F4B5" w:rsidR="0071444B" w:rsidRDefault="000D0A15" w:rsidP="00FA0B71">
      <w:pPr>
        <w:pStyle w:val="Nagwek9"/>
      </w:pPr>
      <w:r w:rsidRPr="000D0A15">
        <w:lastRenderedPageBreak/>
        <w:t xml:space="preserve">Wartość Zabezpieczenia określa się dla każdego PPE w danej grupie taryfowej jako stawkę ryczałtową dla grup taryfowych A, B, C2x, C1x G, i R określaną jako iloczyn stawek usług dystrybucji, a także stawek opłaty OZE, kogeneracyjnej, przejściowej oraz mocowej określonych w Taryfie </w:t>
      </w:r>
      <w:r w:rsidR="00FA0B71">
        <w:t>ZEC Białogard</w:t>
      </w:r>
      <w:r w:rsidRPr="000D0A15">
        <w:t xml:space="preserve"> i trzy-krotności średnio-miesięcznej ilości planowanego </w:t>
      </w:r>
      <w:proofErr w:type="spellStart"/>
      <w:r w:rsidR="00953AEE">
        <w:t>POBZ</w:t>
      </w:r>
      <w:r w:rsidRPr="000D0A15">
        <w:t>oru</w:t>
      </w:r>
      <w:proofErr w:type="spellEnd"/>
      <w:r w:rsidRPr="000D0A15">
        <w:t xml:space="preserve"> energii elektrycznej dla danej grupy taryfowej za każde PPE z okresu ostatniego roku.</w:t>
      </w:r>
    </w:p>
    <w:p w14:paraId="5B139CC2" w14:textId="385DB34A" w:rsidR="000D0A15" w:rsidRDefault="00FA0B71" w:rsidP="00FA0B71">
      <w:pPr>
        <w:pStyle w:val="Nagwek9"/>
      </w:pPr>
      <w:r>
        <w:t>ZEC Białogard</w:t>
      </w:r>
      <w:r w:rsidR="000D0A15" w:rsidRPr="000D0A15">
        <w:t xml:space="preserve"> ma prawo do skorzystania z Zabezpieczenia ustanowionego przez</w:t>
      </w:r>
      <w:r w:rsidR="000D0A15">
        <w:t xml:space="preserve"> </w:t>
      </w:r>
      <w:r w:rsidR="000D0A15" w:rsidRPr="000D0A15">
        <w:t>sprzedawcę na zaspokojenie roszczeń z tytułu wymagalnych należności wynikających z GUD-K.</w:t>
      </w:r>
    </w:p>
    <w:p w14:paraId="48D97222" w14:textId="09680F2A" w:rsidR="000D0A15" w:rsidRDefault="00FA0B71" w:rsidP="00FA0B71">
      <w:pPr>
        <w:pStyle w:val="Nagwek9"/>
      </w:pPr>
      <w:r>
        <w:t>ZEC Białogard</w:t>
      </w:r>
      <w:r w:rsidR="000D0A15" w:rsidRPr="000D0A15">
        <w:t xml:space="preserve"> w każdym momencie ma prawo do skorzystania z Zabezpieczenia ustanowionego przez sprzedawcę na zaspokojenie roszczeń z tytułu wymagalnych należności wynikających z GUD-K. </w:t>
      </w:r>
      <w:r>
        <w:t>ZEC Białogard</w:t>
      </w:r>
      <w:r w:rsidR="000D0A15" w:rsidRPr="000D0A15">
        <w:t xml:space="preserve"> w terminie do 5 dni roboczych od dnia skorzystania z Zabezpieczenia zawiadomi pisemnie o tym fakcie sprzedawcę oraz wezwie do jego uzupełnienia w terminie 4 dni roboczych liczonych od momentu dostarczenia sprzedawcy oficjalnego pisma przez </w:t>
      </w:r>
      <w:r>
        <w:t>ZEC Białogard</w:t>
      </w:r>
      <w:r w:rsidR="000D0A15" w:rsidRPr="000D0A15">
        <w:t>.</w:t>
      </w:r>
    </w:p>
    <w:p w14:paraId="13097E7B" w14:textId="288FF639" w:rsidR="000D0A15" w:rsidRDefault="00FA0B71" w:rsidP="00FA0B71">
      <w:pPr>
        <w:pStyle w:val="Nagwek9"/>
      </w:pPr>
      <w:r>
        <w:t>ZEC Białogard</w:t>
      </w:r>
      <w:r w:rsidR="000D0A15" w:rsidRPr="000D0A15">
        <w:t xml:space="preserve"> może zwolnić z ustanowienia Zabezpieczenia na pisemny wniosek sprzedawcy</w:t>
      </w:r>
      <w:r w:rsidR="000D0A15">
        <w:t>.</w:t>
      </w:r>
    </w:p>
    <w:p w14:paraId="243D5CF2" w14:textId="35822FC8" w:rsidR="000D0A15" w:rsidRDefault="000D0A15" w:rsidP="00FA0B71">
      <w:pPr>
        <w:pStyle w:val="Nagwek3"/>
      </w:pPr>
      <w:r w:rsidRPr="000D0A15">
        <w:t>Szczegółowe zasady i terminy ustanawiania Zabezpieczenia, jego formy, wartości lub zwolnień zostały określone w Załączniku do GUD-K.</w:t>
      </w:r>
    </w:p>
    <w:p w14:paraId="062B8628" w14:textId="0B612C7A" w:rsidR="000D0A15" w:rsidRDefault="00BE688F" w:rsidP="00FA0B71">
      <w:pPr>
        <w:pStyle w:val="Nagwek2"/>
        <w:keepNext/>
        <w:keepLines/>
      </w:pPr>
      <w:bookmarkStart w:id="11" w:name="_Toc136418930"/>
      <w:r w:rsidRPr="00BE688F">
        <w:t>Postępowanie reklamacyjne i tryb rozstrzygania sporów oraz realizacji obowiązków informacyjnych:</w:t>
      </w:r>
      <w:bookmarkEnd w:id="11"/>
    </w:p>
    <w:p w14:paraId="4D913F49" w14:textId="781F3DB1" w:rsidR="00B96AC3" w:rsidRDefault="00B96AC3" w:rsidP="00FA0B71">
      <w:pPr>
        <w:pStyle w:val="Nagwek3"/>
      </w:pPr>
      <w:r w:rsidRPr="00B96AC3">
        <w:t>Postępowanie reklamacyjne związane z trybem realizacji GUD-K:</w:t>
      </w:r>
    </w:p>
    <w:p w14:paraId="39DB9A71" w14:textId="216D8AC2" w:rsidR="00B96AC3" w:rsidRDefault="00257FA5" w:rsidP="00FA0B71">
      <w:pPr>
        <w:pStyle w:val="Nagwek9"/>
      </w:pPr>
      <w:r w:rsidRPr="00257FA5">
        <w:t>w przypadku powstania sporu przy realizacji postanowień GUD-K, nieobjętych postępowaniem reklamacyjnym zawartym w IRiESD, Strony w pierwszej kolejności podejmą działania zmierzające do polubownego rozwiązania sporu w drodze wzajemnych negocjacji; Strony uznają, że negocjacje zakończyły się bezskutecznie, jeżeli nie uzgodnią sposobu rozwiązania sporu w terminie 30 dni kalendarzowych od dnia jego pisemnego zgłoszenia drugiej Stronie;</w:t>
      </w:r>
    </w:p>
    <w:p w14:paraId="1BF9AA35" w14:textId="52CA929C" w:rsidR="00257FA5" w:rsidRDefault="00257FA5" w:rsidP="00FA0B71">
      <w:pPr>
        <w:pStyle w:val="Nagwek9"/>
      </w:pPr>
      <w:r w:rsidRPr="00257FA5">
        <w:t>do czasu zakończenia negocjacji określonych w ppkt 1), żadna ze Stron nie skieruje sprawy na drogę postępowania sądowego, chyba że będzie to niezbędne dla zachowania terminu do dochodzenia roszczenia, wynikającego z przepisów prawa;</w:t>
      </w:r>
    </w:p>
    <w:p w14:paraId="589BDAA5" w14:textId="0BB66391" w:rsidR="00257FA5" w:rsidRDefault="00257FA5" w:rsidP="00FA0B71">
      <w:pPr>
        <w:pStyle w:val="Nagwek9"/>
      </w:pPr>
      <w:r w:rsidRPr="00257FA5">
        <w:t>zgłoszenie reklamacji, wystąpienie lub istnienie sporu dotyczącego GUD-K albo zgłoszenie wniosku o renegocjacje GUD-K, nie zwalnia Stron z dotrzymania swoich zobowiązań wynikających z GUD-K.</w:t>
      </w:r>
    </w:p>
    <w:p w14:paraId="4AF3C6AA" w14:textId="050CA939" w:rsidR="00257FA5" w:rsidRDefault="00257FA5" w:rsidP="00FA0B71">
      <w:pPr>
        <w:pStyle w:val="Nagwek3"/>
      </w:pPr>
      <w:r w:rsidRPr="00257FA5">
        <w:t>Zasady udzielania bonifikat:</w:t>
      </w:r>
    </w:p>
    <w:p w14:paraId="7F255A35" w14:textId="6BB0E364" w:rsidR="00257FA5" w:rsidRDefault="00FA0B71" w:rsidP="00FA0B71">
      <w:pPr>
        <w:pStyle w:val="Nagwek9"/>
      </w:pPr>
      <w:r>
        <w:t>ZEC Białogard</w:t>
      </w:r>
      <w:r w:rsidR="00912227" w:rsidRPr="00912227">
        <w:t xml:space="preserve"> udziela sprzedawcy, na zasadach oraz w terminach określonych w IRiESD oraz w Taryfie </w:t>
      </w:r>
      <w:r>
        <w:t>ZEC Białogard</w:t>
      </w:r>
      <w:r w:rsidR="00912227" w:rsidRPr="00912227">
        <w:t xml:space="preserve"> bonifikaty z tytułu</w:t>
      </w:r>
      <w:r w:rsidR="00912227">
        <w:t xml:space="preserve"> </w:t>
      </w:r>
      <w:r w:rsidR="00912227" w:rsidRPr="00912227">
        <w:t>niedotrzymania standardów jakościowych obsługi odbiorców</w:t>
      </w:r>
      <w:r w:rsidR="00912227">
        <w:t xml:space="preserve"> oraz </w:t>
      </w:r>
      <w:r w:rsidR="00912227" w:rsidRPr="00912227">
        <w:t>niedotrzymania parametrów jakościowych energii elektrycznej.</w:t>
      </w:r>
    </w:p>
    <w:p w14:paraId="6CA0A2D4" w14:textId="57DE43FF" w:rsidR="00912227" w:rsidRDefault="001A2DF1" w:rsidP="00FA0B71">
      <w:pPr>
        <w:pStyle w:val="Nagwek9"/>
      </w:pPr>
      <w:r w:rsidRPr="001A2DF1">
        <w:t xml:space="preserve">W przypadku udzielenia URD przez sprzedawcę bonifikat z tytułu niedotrzymania standardów jakościowych obsługi odbiorców, </w:t>
      </w:r>
      <w:r w:rsidR="00FA0B71">
        <w:t>ZEC Białogard</w:t>
      </w:r>
      <w:r w:rsidRPr="001A2DF1">
        <w:t xml:space="preserve"> pokrywa koszty udzielonych bonifikat w wysokości określonej na podstawie ilości dni, o którą </w:t>
      </w:r>
      <w:r w:rsidR="00FA0B71">
        <w:t>ZEC Białogard</w:t>
      </w:r>
      <w:r w:rsidRPr="001A2DF1">
        <w:t xml:space="preserve"> przekroczył wynikający z IRiESD termin na udzielenie przez </w:t>
      </w:r>
      <w:r w:rsidR="00FA0B71">
        <w:t>ZEC Białogard</w:t>
      </w:r>
      <w:r w:rsidRPr="001A2DF1">
        <w:t xml:space="preserve"> odpowiedzi sprzedawcy. W przypadku, gdy przekroczenie terminu po stronie </w:t>
      </w:r>
      <w:r w:rsidR="00FA0B71">
        <w:t>ZEC Białogard</w:t>
      </w:r>
      <w:r w:rsidRPr="001A2DF1">
        <w:t xml:space="preserve"> jest większe niż całkowite przekroczenie terminu udzielenia odpowiedzi przez sprzedawcę, </w:t>
      </w:r>
      <w:r w:rsidR="00FA0B71">
        <w:t>ZEC Białogard</w:t>
      </w:r>
      <w:r w:rsidRPr="001A2DF1">
        <w:t xml:space="preserve"> pokrywa koszty bonifikat proporcjonalne do przekroczenia terminu odpowiedzi udzielonej URD. Wzajemne rozliczenie dotyczy jedynie przekroczeń terminów realizacji zgłoszeń skierowanych do </w:t>
      </w:r>
      <w:r w:rsidR="00FA0B71">
        <w:t>ZEC Białogard</w:t>
      </w:r>
      <w:r w:rsidRPr="001A2DF1">
        <w:t xml:space="preserve"> przez sprzedawcę, w przypadku, gdy sprzedawca nie przekroczy terminu 30 dni kalendarzowych na udzielenie bonifikaty URD.</w:t>
      </w:r>
    </w:p>
    <w:p w14:paraId="1D18BCBC" w14:textId="43B86AF5" w:rsidR="001A2DF1" w:rsidRDefault="001A2DF1" w:rsidP="00FA0B71">
      <w:pPr>
        <w:pStyle w:val="Nagwek9"/>
      </w:pPr>
      <w:r w:rsidRPr="001A2DF1">
        <w:lastRenderedPageBreak/>
        <w:t xml:space="preserve">W przypadku udzielenia URD przez sprzedawcę bonifikat z tytułu niedotrzymania parametrów jakościowych energii elektrycznej, </w:t>
      </w:r>
      <w:r w:rsidR="00FA0B71">
        <w:t>ZEC Białogard</w:t>
      </w:r>
      <w:r w:rsidRPr="001A2DF1">
        <w:t xml:space="preserve"> pokrywa koszty udzielonych bonifikat w pełnej wysokości pod warunkiem uprzedniego potwierdzenia przez </w:t>
      </w:r>
      <w:r w:rsidR="00FA0B71">
        <w:t>ZEC Białogard</w:t>
      </w:r>
      <w:r w:rsidRPr="001A2DF1">
        <w:t xml:space="preserve"> niedotrzymania tych parametrów.</w:t>
      </w:r>
    </w:p>
    <w:p w14:paraId="025E8EEC" w14:textId="0ED2C16E" w:rsidR="001A2DF1" w:rsidRDefault="001A2DF1" w:rsidP="00FA0B71">
      <w:pPr>
        <w:pStyle w:val="Nagwek3"/>
      </w:pPr>
      <w:r w:rsidRPr="001A2DF1">
        <w:t>Szczegółowe zasady postępowania reklamacyjnego oraz realizacji obowiązków informacyjnych, zawarte są w IRiESD oraz GUD-K.</w:t>
      </w:r>
    </w:p>
    <w:p w14:paraId="0743185C" w14:textId="607FF817" w:rsidR="001A2DF1" w:rsidRDefault="001A2DF1" w:rsidP="00FA0B71">
      <w:pPr>
        <w:pStyle w:val="Nagwek2"/>
        <w:keepNext/>
        <w:keepLines/>
      </w:pPr>
      <w:bookmarkStart w:id="12" w:name="_Toc136418931"/>
      <w:r w:rsidRPr="001A2DF1">
        <w:t>Zmiany, renegocjacje oraz wypowiedzenie GUD-K:</w:t>
      </w:r>
      <w:bookmarkEnd w:id="12"/>
    </w:p>
    <w:p w14:paraId="22411F2F" w14:textId="2A8B3E6A" w:rsidR="001A2DF1" w:rsidRDefault="000A550A" w:rsidP="00FA0B71">
      <w:pPr>
        <w:pStyle w:val="Nagwek3"/>
      </w:pPr>
      <w:r w:rsidRPr="000A550A">
        <w:t xml:space="preserve">Zmiany GUD-K mogą być dokonywane, pod rygorem nieważności, wyłącznie na piśmie w formie aneksu do GUD-K, </w:t>
      </w:r>
      <w:proofErr w:type="gramStart"/>
      <w:r w:rsidRPr="000A550A">
        <w:t>za wyjątkiem</w:t>
      </w:r>
      <w:proofErr w:type="gramEnd"/>
      <w:r w:rsidRPr="000A550A">
        <w:t xml:space="preserve"> zmian jednoznacznie przywołanych w GUD-K, dla których ustalano, że nie wymagają formy aneksu.</w:t>
      </w:r>
    </w:p>
    <w:p w14:paraId="2A72F136" w14:textId="35B1151A" w:rsidR="000A550A" w:rsidRDefault="000A550A" w:rsidP="00FA0B71">
      <w:pPr>
        <w:pStyle w:val="Nagwek3"/>
      </w:pPr>
      <w:r w:rsidRPr="000A550A">
        <w:t>Jeżeli którekolwiek z postanowień GUD-K uznane zostanie za nieważne na mocy prawomocnego wyroku sądu lub ostatecznej decyzji innego uprawnionego do tego organu władzy publicznej, pozostaje to bez wpływu na ważność pozostałych postanowień GUD-K. W takim przypadku Strony niezwłocznie podejmą negocjacje w celu zastąpienia postanowień nieważnych innymi postanowieniami, które będą realizować możliwie zbliżony cel.</w:t>
      </w:r>
    </w:p>
    <w:p w14:paraId="0D362BDE" w14:textId="62B5816B" w:rsidR="000A550A" w:rsidRDefault="000A550A" w:rsidP="00FA0B71">
      <w:pPr>
        <w:pStyle w:val="Nagwek3"/>
      </w:pPr>
      <w:r w:rsidRPr="000A550A">
        <w:t>Postanowienia pkt 2 stosuje się również, jeżeli po zawarciu GUD-K wejdą w życie przepisy, na skutek których jakiekolwiek z postanowień GUD-K stanie się nieważne.</w:t>
      </w:r>
    </w:p>
    <w:p w14:paraId="7FEE43E5" w14:textId="459423E8" w:rsidR="000A550A" w:rsidRDefault="000A550A" w:rsidP="00FA0B71">
      <w:pPr>
        <w:pStyle w:val="Nagwek3"/>
      </w:pPr>
      <w:r w:rsidRPr="000A550A">
        <w:t>W przypadku zmian w zakresie stanu prawnego lub faktycznego mających związek z postanowieniami GUD-K, Strony zobowiązują się do podjęcia w dobrej wierze jej renegocjacji pod kątem dostosowania GUD-K do nowych okoliczności.</w:t>
      </w:r>
    </w:p>
    <w:p w14:paraId="28969C55" w14:textId="6633237E" w:rsidR="000A550A" w:rsidRDefault="000A550A" w:rsidP="00FA0B71">
      <w:pPr>
        <w:pStyle w:val="Nagwek3"/>
      </w:pPr>
      <w:r w:rsidRPr="000A550A">
        <w:t>Jeśli sprzedawca nie zgadza się ze zmianami wprowadzonymi w IRiESD lub WDB, wówczas ma prawo wypowiedzenia GUD-K, przy czym oświadczenie o</w:t>
      </w:r>
      <w:r w:rsidR="00544896">
        <w:t xml:space="preserve"> </w:t>
      </w:r>
      <w:r w:rsidR="00544896" w:rsidRPr="00544896">
        <w:t xml:space="preserve">wypowiedzeniu GUD-K powinno zostać złożone w terminie 10 dni kalendarzowych od dnia opublikowania w Biuletynie URE zmian IRiESD lub WDB. Jeżeli oświadczenie o wypowiedzeniu GUD-K zostanie złożone </w:t>
      </w:r>
      <w:r w:rsidR="00FA0B71">
        <w:t>ZEC Białogard</w:t>
      </w:r>
      <w:r w:rsidR="00544896" w:rsidRPr="00544896">
        <w:t xml:space="preserve"> najpóźniej na 2 dni robocze przed dniem wejścia w życie zmienionej IRiESD lub WDB, to w takim przypadku wypowiedzenie GUD-K następuje ze skutkiem na dzień poprzedzający wejście w życie zmienionej IRiESD lub WDB. Jeżeli natomiast oświadczenie o wypowiedzeniu GUD-K zostanie złożone </w:t>
      </w:r>
      <w:r w:rsidR="00FA0B71">
        <w:t>ZEC Białogard</w:t>
      </w:r>
      <w:r w:rsidR="00544896" w:rsidRPr="00544896">
        <w:t xml:space="preserve"> w terminie późniejszym, ale z zachowaniem powyższego 10-dniowego terminu, to wypowiedzenie GUD-K następuje ze skutkiem w drugim dniu roboczym po dniu złożenia oświadczenia o wypowiedzeniu. W takim przypadku od dnia wejścia w życie zmienionej IRiESD lub WDB do dnia wypowiedzenia GUD-K obowiązują postanowienia nowej IRiESD lub WDB.</w:t>
      </w:r>
    </w:p>
    <w:p w14:paraId="25B1EBAB" w14:textId="394564B6" w:rsidR="00544896" w:rsidRDefault="00544896" w:rsidP="00FA0B71">
      <w:pPr>
        <w:pStyle w:val="Nagwek3"/>
      </w:pPr>
      <w:r w:rsidRPr="00544896">
        <w:t>Każda ze Stron ma prawo wypowiedzieć GUD-K z zachowaniem trzymiesięcznego okresu wypowiedzenia, ze skutkiem na koniec miesiąca kalendarzowego. Wypowiedzenie wymaga dla swej skuteczności zachowania formy pisemnej zawiadomienia drugiej Strony. Strony dopuszczają możliwość rozwiązania GUD-K w innym, wzajemnie uzgodnionym terminie.</w:t>
      </w:r>
    </w:p>
    <w:p w14:paraId="197FE44D" w14:textId="087BAD4E" w:rsidR="00544896" w:rsidRDefault="00544896" w:rsidP="00FA0B71">
      <w:pPr>
        <w:pStyle w:val="Nagwek3"/>
      </w:pPr>
      <w:r w:rsidRPr="00544896">
        <w:t>Każda ze Stron ma również prawo rozwiązania GUD-K z zachowaniem jednomiesięcznego okresu wypowiedzenia, w przypadkach:</w:t>
      </w:r>
    </w:p>
    <w:p w14:paraId="1F6228A6" w14:textId="68AC591E" w:rsidR="00544896" w:rsidRDefault="00544896" w:rsidP="00FA0B71">
      <w:pPr>
        <w:pStyle w:val="Nagwek9"/>
      </w:pPr>
      <w:r w:rsidRPr="00544896">
        <w:t>istotnego zawinionego naruszenia przez drugą Stronę warunków GUD-K, jeśli przyczyny i skutki naruszenia nie zostały usunięte w terminie 14 dni kalendarzowych od daty otrzymania pisemnego zgłoszenia żądania ich usunięcia zawierającego</w:t>
      </w:r>
      <w:r>
        <w:t xml:space="preserve"> </w:t>
      </w:r>
      <w:r w:rsidR="00106FBA" w:rsidRPr="00106FBA">
        <w:t>stwierdzenie przyczyny uzasadniającej wypowiedzenie GUD-K</w:t>
      </w:r>
      <w:r w:rsidR="00106FBA">
        <w:t xml:space="preserve"> oraz określenie istotnych szczegółów naruszenia,</w:t>
      </w:r>
    </w:p>
    <w:p w14:paraId="59E2E26E" w14:textId="26E784D9" w:rsidR="00106FBA" w:rsidRDefault="00106FBA" w:rsidP="00FA0B71">
      <w:pPr>
        <w:pStyle w:val="Nagwek9"/>
      </w:pPr>
      <w:r w:rsidRPr="00106FBA">
        <w:t>niewypłacalności drugiej Strony lub rozpoczęcia przez właściwy sąd postępowania o wykreśleniu Strony z rejestru wobec przeprowadzenia postępowania likwidacyjnego.</w:t>
      </w:r>
    </w:p>
    <w:p w14:paraId="28DC38A9" w14:textId="7C7E03CE" w:rsidR="00106FBA" w:rsidRDefault="00C00A1D" w:rsidP="00FA0B71">
      <w:pPr>
        <w:pStyle w:val="Nagwek3"/>
      </w:pPr>
      <w:r>
        <w:lastRenderedPageBreak/>
        <w:t>Prawo rozwiązania GUD-K, o którym mowa w niniejszym ustępie, nie przysługuje Stronie, która poprzez swoje umyślne działanie spowodowała istotne naruszenie postanowień GUD-K. Za istotne naruszenie warunków GUD-K przez sprzedawcę uważa się w szczególności:</w:t>
      </w:r>
    </w:p>
    <w:p w14:paraId="7DD5D6B1" w14:textId="159762C2" w:rsidR="00C00A1D" w:rsidRDefault="00C00A1D" w:rsidP="00FA0B71">
      <w:pPr>
        <w:pStyle w:val="Nagwek9"/>
      </w:pPr>
      <w:r w:rsidRPr="00C00A1D">
        <w:t>ustalenie treści umowy kompleksowej zawieranej z URD z naruszeniem GUD-K (w szczególności WUD lub WUD-P) lub wymogów wynikających z przepisów powszechnie obowiązujących,</w:t>
      </w:r>
    </w:p>
    <w:p w14:paraId="00D4F0B3" w14:textId="4D10A1A8" w:rsidR="00C00A1D" w:rsidRDefault="00C00A1D" w:rsidP="00FA0B71">
      <w:pPr>
        <w:pStyle w:val="Nagwek9"/>
      </w:pPr>
      <w:r w:rsidRPr="00C00A1D">
        <w:t xml:space="preserve">wystąpienie opóźnienia w regulowaniu wynikających z GUD-K należności </w:t>
      </w:r>
      <w:r w:rsidR="00FA0B71">
        <w:t>ZEC Białogard</w:t>
      </w:r>
      <w:r w:rsidRPr="00C00A1D">
        <w:t xml:space="preserve"> przekraczających 30 dni kalendarzowych.</w:t>
      </w:r>
    </w:p>
    <w:p w14:paraId="448DE396" w14:textId="048BB6A9" w:rsidR="00C00A1D" w:rsidRDefault="00FA0B71" w:rsidP="00FA0B71">
      <w:pPr>
        <w:pStyle w:val="Nagwek3"/>
      </w:pPr>
      <w:r>
        <w:t>ZEC Białogard</w:t>
      </w:r>
      <w:r w:rsidR="00C00A1D" w:rsidRPr="00C00A1D">
        <w:t xml:space="preserve"> ma prawo, bez ponoszenia odpowiedzialności z tego tytułu, niezależnie od ograniczenia lub wstrzymania świadczenia usług będących przedmiotem GUD-K, do rozwiązania GUD-K ze skutkiem natychmiastowym w przypadku:</w:t>
      </w:r>
    </w:p>
    <w:p w14:paraId="75016896" w14:textId="1AAD66F2" w:rsidR="00C00A1D" w:rsidRDefault="00C00A1D" w:rsidP="00FA0B71">
      <w:pPr>
        <w:pStyle w:val="Nagwek9"/>
      </w:pPr>
      <w:r w:rsidRPr="00C00A1D">
        <w:t>cofnięcia przez Prezesa URE lub upływu okresu obowiązywania koncesji przywołanej w GUD-K, niezbędnej do zawarcia i realizacji GUD-K;</w:t>
      </w:r>
    </w:p>
    <w:p w14:paraId="5472376D" w14:textId="50A27B7F" w:rsidR="00C00A1D" w:rsidRDefault="00BF77E7" w:rsidP="00FA0B71">
      <w:pPr>
        <w:pStyle w:val="Nagwek9"/>
      </w:pPr>
      <w:r w:rsidRPr="00BF77E7">
        <w:t xml:space="preserve">braku </w:t>
      </w:r>
      <w:r w:rsidR="00953AEE">
        <w:t>POBZ</w:t>
      </w:r>
      <w:r w:rsidRPr="00BF77E7">
        <w:t xml:space="preserve"> sprzedawcy;</w:t>
      </w:r>
    </w:p>
    <w:p w14:paraId="33ABBF6F" w14:textId="088DF6D9" w:rsidR="00BF77E7" w:rsidRDefault="00BF77E7" w:rsidP="00FA0B71">
      <w:pPr>
        <w:pStyle w:val="Nagwek9"/>
      </w:pPr>
      <w:r w:rsidRPr="00BF77E7">
        <w:t>nieustanowienia, nieuzupełnienia oraz nieodnowienia przez Sprzedawcę zabezpieczeń finansowych, o których mowa w GUD-K.</w:t>
      </w:r>
    </w:p>
    <w:p w14:paraId="42517635" w14:textId="6470AB79" w:rsidR="00BF77E7" w:rsidRDefault="00BF77E7" w:rsidP="00FA0B71">
      <w:pPr>
        <w:pStyle w:val="Nagwek3"/>
      </w:pPr>
      <w:r w:rsidRPr="00BF77E7">
        <w:t xml:space="preserve">Sprzedawca ma prawo do rozwiązania GUD-K ze skutkiem natychmiastowym w przypadku cofnięcia przez Prezesa URE lub upływu okresu obowiązywania koncesji </w:t>
      </w:r>
      <w:r w:rsidR="00FA0B71">
        <w:t>ZEC Białogard</w:t>
      </w:r>
      <w:r w:rsidRPr="00BF77E7">
        <w:t xml:space="preserve"> na dystrybucję energii elektrycznej lub utraty przez </w:t>
      </w:r>
      <w:r w:rsidR="00FA0B71">
        <w:t>ZEC Białogard</w:t>
      </w:r>
      <w:r w:rsidRPr="00BF77E7">
        <w:t xml:space="preserve"> statusu operatora systemu dystrybucyjnego.</w:t>
      </w:r>
    </w:p>
    <w:p w14:paraId="1941705B" w14:textId="1B612268" w:rsidR="00BF77E7" w:rsidRDefault="00BF77E7" w:rsidP="00FA0B71">
      <w:pPr>
        <w:pStyle w:val="Nagwek3"/>
      </w:pPr>
      <w:r w:rsidRPr="00BF77E7">
        <w:t>Oświadczenie Strony o wypowiedzeniu lub rozwiązaniu GUD-K powinno być pod rygorem nieważności złożone drugiej Stronie na piśmie na adres wskazany w Załączniku do GUD-K.</w:t>
      </w:r>
    </w:p>
    <w:p w14:paraId="3EF7B9F4" w14:textId="2BEFCF8C" w:rsidR="00BF77E7" w:rsidRDefault="00BF77E7" w:rsidP="00FA0B71">
      <w:pPr>
        <w:pStyle w:val="Nagwek2"/>
        <w:keepNext/>
        <w:keepLines/>
      </w:pPr>
      <w:bookmarkStart w:id="13" w:name="_Toc136418932"/>
      <w:r w:rsidRPr="00BF77E7">
        <w:t>Zasady sprzedaży rezerwowej:</w:t>
      </w:r>
      <w:bookmarkEnd w:id="13"/>
    </w:p>
    <w:p w14:paraId="757C8CED" w14:textId="33DE96AC" w:rsidR="00BF77E7" w:rsidRDefault="006F7487" w:rsidP="00FA0B71">
      <w:pPr>
        <w:pStyle w:val="Nagwek3"/>
      </w:pPr>
      <w:r w:rsidRPr="006F7487">
        <w:t xml:space="preserve">Zasady sprzedaży rezerwowej na podstawie rezerwowej umowy kompleksowej oraz warunki współpracy </w:t>
      </w:r>
      <w:r w:rsidR="00FA0B71">
        <w:t>ZEC Białogard</w:t>
      </w:r>
      <w:r w:rsidRPr="006F7487">
        <w:t xml:space="preserve"> i sprzedawcy w tym zakresie, zawarte są w IRiESD oraz w GUD-K.</w:t>
      </w:r>
    </w:p>
    <w:p w14:paraId="5AEC106B" w14:textId="1BFEC90D" w:rsidR="00BE08E1" w:rsidRDefault="003939EF" w:rsidP="00FA0B71">
      <w:pPr>
        <w:pStyle w:val="Nagwek3"/>
      </w:pPr>
      <w:r w:rsidRPr="003939EF">
        <w:t>Sprzedawca, który wyraził zgodę na pełnienie funkcji sprzedawcy rezerwowego:</w:t>
      </w:r>
    </w:p>
    <w:p w14:paraId="295EC1FD" w14:textId="0EFC82FC" w:rsidR="003939EF" w:rsidRDefault="0027219F" w:rsidP="00FA0B71">
      <w:pPr>
        <w:pStyle w:val="Nagwek9"/>
      </w:pPr>
      <w:r w:rsidRPr="0027219F">
        <w:t>składa w stosunku do URD, którzy wskazali sprzedawcę jako sprzedawcę rezerwowego, ofertę zawarcia umowy kompleksowej zawierającej postanowienia umowy sprzedaży rezerwowej (zwanej dalej „rezerwową umową kompleksową”), z przyczyn wskazanych w Ustawie i IRiESD na warunkach określonych w</w:t>
      </w:r>
      <w:r>
        <w:t xml:space="preserve"> </w:t>
      </w:r>
      <w:r w:rsidRPr="0027219F">
        <w:t>ofercie dotyczącej warunków sprzedaży rezerwowej, zawierającej m.in. wzór rezerwowej umowy kompleksowej, zestawienie aktualnych cen i warunków ich stosowania oraz zasady rozliczeń dla sprzedaży rezerwowej</w:t>
      </w:r>
      <w:r>
        <w:t xml:space="preserve"> oraz w IRiESD.</w:t>
      </w:r>
    </w:p>
    <w:p w14:paraId="2EA38153" w14:textId="7933F69D" w:rsidR="000305CD" w:rsidRDefault="000305CD" w:rsidP="00FA0B71">
      <w:pPr>
        <w:pStyle w:val="Nagwek9"/>
      </w:pPr>
      <w:r>
        <w:t xml:space="preserve">przekazuje </w:t>
      </w:r>
      <w:r w:rsidR="00FA0B71">
        <w:t>ZEC Białogard</w:t>
      </w:r>
      <w:r>
        <w:t xml:space="preserve"> aktualną informację o adresie strony internetowej, na której zostały opublikowane dokumenty, o których mowa w ppkt 1) lit. a). W przypadku zmiany ww. adresu strony internetowej, sprzedawca przekazuje </w:t>
      </w:r>
      <w:r w:rsidR="00FA0B71">
        <w:t>ZEC Białogard</w:t>
      </w:r>
      <w:r>
        <w:t xml:space="preserve"> nowy adres strony internetowej, co najmniej 14 dni przed terminem zmiany tego adresu. Powyższe informacje przekazuje </w:t>
      </w:r>
      <w:r w:rsidR="00FA0B71">
        <w:t>ZEC Białogard</w:t>
      </w:r>
      <w:r>
        <w:t xml:space="preserve"> w formie elektronicznej na adres poczty elektronicznej wskazany w GUD-K.</w:t>
      </w:r>
    </w:p>
    <w:p w14:paraId="29C193E9" w14:textId="46B136B7" w:rsidR="0027219F" w:rsidRDefault="000305CD" w:rsidP="00FA0B71">
      <w:pPr>
        <w:pStyle w:val="Nagwek9"/>
      </w:pPr>
      <w:r>
        <w:t xml:space="preserve">w razie zaistnienia, określonych w Ustawie i IRiESD, podstaw do rozpoczęcia sprzedaży rezerwowej, otrzymuje od </w:t>
      </w:r>
      <w:r w:rsidR="00FA0B71">
        <w:t>ZEC Białogard</w:t>
      </w:r>
      <w:r>
        <w:t xml:space="preserve"> działającego w imieniu i na rzecz URD oświadczenie o przyjęciu jego oferty. Zawarcie rezerwowej umowy kompleksowej następuje poprzez złożenie przez </w:t>
      </w:r>
      <w:r w:rsidR="00FA0B71">
        <w:t>ZEC Białogard</w:t>
      </w:r>
      <w:r>
        <w:t xml:space="preserve"> oświadczenia o przyjęciu oferty sprzedawcy w terminie wynikającym z Ustawy. Oświadczenie może obejmować łącznie wszystkich URD, dla których zaistniały podstawy do rozpoczęcia sprzedaży rezerwowej.</w:t>
      </w:r>
    </w:p>
    <w:p w14:paraId="2E707CF8" w14:textId="19E48C10" w:rsidR="000305CD" w:rsidRDefault="000305CD" w:rsidP="00FA0B71">
      <w:pPr>
        <w:pStyle w:val="Nagwek9"/>
      </w:pPr>
      <w:r w:rsidRPr="000305CD">
        <w:lastRenderedPageBreak/>
        <w:t>otrzymuje oświadczenie, o którym mowa w ppkt 3), wraz z danymi URD określonymi w paszporcie PPE, w formie komunikatu udostępnianego poprzez system, o którym mowa w GUD-K lub formie e-mail na adres poczty elektronicznej wskazany w GUD-K.</w:t>
      </w:r>
    </w:p>
    <w:p w14:paraId="5E495726" w14:textId="23D249CE" w:rsidR="000A3880" w:rsidRDefault="00FA0B71" w:rsidP="00FA0B71">
      <w:pPr>
        <w:pStyle w:val="Nagwek2"/>
        <w:keepNext/>
        <w:keepLines/>
      </w:pPr>
      <w:bookmarkStart w:id="14" w:name="_Toc136418933"/>
      <w:r>
        <w:br w:type="column"/>
      </w:r>
      <w:r w:rsidR="000A3880" w:rsidRPr="000A3880">
        <w:lastRenderedPageBreak/>
        <w:t>Postanowienia końcowe:</w:t>
      </w:r>
      <w:bookmarkEnd w:id="14"/>
    </w:p>
    <w:p w14:paraId="59CCF379" w14:textId="01BE70C6" w:rsidR="000A3880" w:rsidRDefault="000A3880" w:rsidP="00FA0B71">
      <w:pPr>
        <w:pStyle w:val="Nagwek3"/>
      </w:pPr>
      <w:r w:rsidRPr="000A3880">
        <w:t>Prawem właściwym dla GUD-K jest prawo polskie.</w:t>
      </w:r>
    </w:p>
    <w:p w14:paraId="6D5A45B0" w14:textId="4601092F" w:rsidR="00A62433" w:rsidRDefault="00A62433" w:rsidP="00FA0B71">
      <w:pPr>
        <w:pStyle w:val="Nagwek3"/>
      </w:pPr>
      <w:r>
        <w:t xml:space="preserve">Wszelkie spory pomiędzy Stronami wynikające z niniejszej GUD-K będą rozpoznawane przez sąd właściwy miejscowo dla siedziby </w:t>
      </w:r>
      <w:r w:rsidR="00FA0B71">
        <w:t>ZEC Białogard</w:t>
      </w:r>
      <w:r>
        <w:t>.</w:t>
      </w:r>
    </w:p>
    <w:p w14:paraId="3B30563E" w14:textId="48B98FBA" w:rsidR="00A62433" w:rsidRDefault="00A62433" w:rsidP="00FA0B71">
      <w:pPr>
        <w:pStyle w:val="Nagwek3"/>
      </w:pPr>
      <w:r>
        <w:t>GUD-K jest sporządzona w języku polskim.</w:t>
      </w:r>
    </w:p>
    <w:p w14:paraId="4869522E" w14:textId="3150B3D8" w:rsidR="00A62433" w:rsidRDefault="00A62433" w:rsidP="00FA0B71">
      <w:pPr>
        <w:pStyle w:val="Nagwek3"/>
      </w:pPr>
      <w:r>
        <w:t>Jeżeli którekolwiek z postanowień GUD-K uznane zostanie za nieważne na mocy prawomocnego wyroku sądu lub ostatecznej decyzji innego uprawnionego do tego organu władzy publicznej, pozostaje to bez wpływu na ważność pozostałych postanowień GUD-K. W takim przypadku Strony niezwłocznie podejmą negocjacje w celu zastąpienia postanowień nieważnych innymi postanowieniami, które będą realizować możliwie zbliżony cel. Postanowienia powyższe stosuje się również, jeżeli po zawarciu GUD-K wejdą w życie przepisy, na skutek których jakiekolwiek z postanowień GUD-K stanie się nieważne.</w:t>
      </w:r>
    </w:p>
    <w:p w14:paraId="47D9FC99" w14:textId="192C9180" w:rsidR="000A3880" w:rsidRDefault="00A62433" w:rsidP="00FA0B71">
      <w:pPr>
        <w:pStyle w:val="Nagwek3"/>
      </w:pPr>
      <w:r>
        <w:t>W przypadku zmian w zakresie stanu prawnego lub faktycznego mających związek z postanowieniami GUD-K, Strony zobowiązują się do podjęcia w dobrej wierze jej renegocjacji pod kątem dostosowania GUD-K do nowych okoliczności.</w:t>
      </w:r>
    </w:p>
    <w:p w14:paraId="0EB3AE5F" w14:textId="37F853B9" w:rsidR="00A62433" w:rsidRDefault="00A62433" w:rsidP="00FA0B71">
      <w:pPr>
        <w:pStyle w:val="Nagwek1"/>
        <w:keepNext/>
        <w:keepLines/>
      </w:pPr>
      <w:r>
        <w:br w:type="column"/>
      </w:r>
      <w:bookmarkStart w:id="15" w:name="_Toc136418934"/>
      <w:r w:rsidRPr="00A62433">
        <w:lastRenderedPageBreak/>
        <w:t>Istotne postanowienia GUD</w:t>
      </w:r>
      <w:bookmarkEnd w:id="15"/>
    </w:p>
    <w:p w14:paraId="33798AD2" w14:textId="73435526" w:rsidR="00BB07CD" w:rsidRDefault="00972CAF" w:rsidP="00FA0B71">
      <w:pPr>
        <w:pStyle w:val="Nagwek2"/>
        <w:keepNext/>
        <w:keepLines/>
      </w:pPr>
      <w:bookmarkStart w:id="16" w:name="_Toc136418935"/>
      <w:r w:rsidRPr="00972CAF">
        <w:t>Postanowienia wstępne:</w:t>
      </w:r>
      <w:bookmarkEnd w:id="16"/>
    </w:p>
    <w:p w14:paraId="2619DB42" w14:textId="56664B4D" w:rsidR="00972CAF" w:rsidRDefault="00FA0B71" w:rsidP="00FA0B71">
      <w:pPr>
        <w:pStyle w:val="Nagwek3"/>
        <w:numPr>
          <w:ilvl w:val="2"/>
          <w:numId w:val="36"/>
        </w:numPr>
      </w:pPr>
      <w:r>
        <w:t>ZEC Białogard</w:t>
      </w:r>
      <w:r w:rsidR="00972CAF">
        <w:t xml:space="preserve"> i sprzedawca przyjmują, że podstawę do ustalenia i realizacji warunków GUD stanowią w szczególności:</w:t>
      </w:r>
    </w:p>
    <w:p w14:paraId="48FD4360" w14:textId="77777777" w:rsidR="00972CAF" w:rsidRDefault="00972CAF" w:rsidP="00FA0B71">
      <w:pPr>
        <w:pStyle w:val="Nagwek9"/>
        <w:numPr>
          <w:ilvl w:val="8"/>
          <w:numId w:val="36"/>
        </w:numPr>
      </w:pPr>
      <w:r>
        <w:t>IRiESD,</w:t>
      </w:r>
    </w:p>
    <w:p w14:paraId="370E8FE5" w14:textId="77777777" w:rsidR="00972CAF" w:rsidRDefault="00972CAF" w:rsidP="00FA0B71">
      <w:pPr>
        <w:pStyle w:val="Nagwek9"/>
        <w:numPr>
          <w:ilvl w:val="8"/>
          <w:numId w:val="36"/>
        </w:numPr>
      </w:pPr>
      <w:r>
        <w:t>WDB,</w:t>
      </w:r>
    </w:p>
    <w:p w14:paraId="44B30BBF" w14:textId="6264177E" w:rsidR="00972CAF" w:rsidRDefault="00972CAF" w:rsidP="00FA0B71">
      <w:pPr>
        <w:pStyle w:val="Nagwek9"/>
        <w:numPr>
          <w:ilvl w:val="8"/>
          <w:numId w:val="36"/>
        </w:numPr>
      </w:pPr>
      <w:r>
        <w:t xml:space="preserve">Taryfa </w:t>
      </w:r>
      <w:r w:rsidR="00FA0B71">
        <w:t>ZEC Białogard</w:t>
      </w:r>
      <w:r>
        <w:t>.</w:t>
      </w:r>
    </w:p>
    <w:p w14:paraId="1731CE7D" w14:textId="1BDF2CA0" w:rsidR="005467B8" w:rsidRDefault="005467B8" w:rsidP="00FA0B71">
      <w:pPr>
        <w:pStyle w:val="Nagwek3"/>
        <w:numPr>
          <w:ilvl w:val="2"/>
          <w:numId w:val="36"/>
        </w:numPr>
      </w:pPr>
      <w:r>
        <w:t xml:space="preserve">IRiESD stanowi część GUD. Dokonane po wejściu w życie GUD zmiany IRiESD lub WDB, obowiązują </w:t>
      </w:r>
      <w:r w:rsidR="00FA0B71">
        <w:t>ZEC Białogard</w:t>
      </w:r>
      <w:r>
        <w:t xml:space="preserve"> i sprzedawcę bez konieczności sporządzania aneksu do GUD. W przypadku niezgodności zapisów GUD i IRiESD, obowiązują zapisy IRiESD. Nie wyklucza to prawa do rozwiązania GUD, zgodnie z GUD-K. Jednocześnie </w:t>
      </w:r>
      <w:r w:rsidR="00FA0B71">
        <w:t>ZEC Białogard</w:t>
      </w:r>
      <w:r>
        <w:t xml:space="preserve"> i sprzedawca przyjmują, że </w:t>
      </w:r>
      <w:r w:rsidR="00FA0B71">
        <w:t>ZEC Białogard</w:t>
      </w:r>
      <w:r>
        <w:t xml:space="preserve"> powiadomi sprzedawcę w formie elektronicznej na dedykowany adres mailowy wskazany w GUD, o publicznym dostępie do projektu IRiESD lub jej zmian oraz o możliwości zgłaszania uwag, określając miejsce i termin ich zgłaszania. Powiadomienie to nastąpi nie później niż w terminie 7 dni kalendarzowych od dnia opublikowania projektu IRiESD lub jej zmian. Nie później niż 3 dni robocze po zatwierdzeniu IRiESD lub jej zmian, </w:t>
      </w:r>
      <w:r w:rsidR="00FA0B71">
        <w:t>ZEC Białogard</w:t>
      </w:r>
      <w:r>
        <w:t xml:space="preserve"> poinformuje o tym sprzedawcę w formie elektronicznej na dedykowany adres mailowy wskazany w GUD.</w:t>
      </w:r>
    </w:p>
    <w:p w14:paraId="558CA05F" w14:textId="6216D369" w:rsidR="00972CAF" w:rsidRDefault="006D2C87" w:rsidP="00FA0B71">
      <w:pPr>
        <w:pStyle w:val="Nagwek3"/>
      </w:pPr>
      <w:r w:rsidRPr="006D2C87">
        <w:t xml:space="preserve">Warunkiem realizacji zobowiązań </w:t>
      </w:r>
      <w:r w:rsidR="00FA0B71">
        <w:t>ZEC Białogard</w:t>
      </w:r>
      <w:r w:rsidRPr="006D2C87">
        <w:t xml:space="preserve"> wobec sprzedawcy wynikających z GUD jest jednoczesne obowiązywanie umów:</w:t>
      </w:r>
    </w:p>
    <w:p w14:paraId="67DA9516" w14:textId="7F148DD1" w:rsidR="006D2C87" w:rsidRDefault="006D2C87" w:rsidP="00FA0B71">
      <w:pPr>
        <w:pStyle w:val="Nagwek9"/>
      </w:pPr>
      <w:r w:rsidRPr="006D2C87">
        <w:t xml:space="preserve">o świadczenie usług </w:t>
      </w:r>
      <w:r>
        <w:t>dystrybucji</w:t>
      </w:r>
      <w:r w:rsidRPr="006D2C87">
        <w:t xml:space="preserve"> energii elektrycznej zawartej pomiędzy </w:t>
      </w:r>
      <w:r w:rsidR="00FA0B71">
        <w:t>ZEC Białogard</w:t>
      </w:r>
      <w:r w:rsidRPr="006D2C87">
        <w:t xml:space="preserve"> a OS</w:t>
      </w:r>
      <w:r>
        <w:t>Dp</w:t>
      </w:r>
      <w:r w:rsidR="000918FB">
        <w:t>;</w:t>
      </w:r>
    </w:p>
    <w:p w14:paraId="213C0B4A" w14:textId="33DB4B03" w:rsidR="006D2C87" w:rsidRDefault="000918FB" w:rsidP="00FA0B71">
      <w:pPr>
        <w:pStyle w:val="Nagwek9"/>
      </w:pPr>
      <w:r w:rsidRPr="000918FB">
        <w:t xml:space="preserve">o świadczenie usług dystrybucji zawartych pomiędzy </w:t>
      </w:r>
      <w:r w:rsidR="00FA0B71">
        <w:t>ZEC Białogard</w:t>
      </w:r>
      <w:r w:rsidRPr="000918FB">
        <w:t xml:space="preserve"> a URD;</w:t>
      </w:r>
    </w:p>
    <w:p w14:paraId="644689AD" w14:textId="06E2BB40" w:rsidR="000918FB" w:rsidRDefault="0007212A" w:rsidP="00FA0B71">
      <w:pPr>
        <w:pStyle w:val="Nagwek9"/>
      </w:pPr>
      <w:r w:rsidRPr="0007212A">
        <w:t xml:space="preserve">o świadczenie usług dystrybucji zawartej pomiędzy </w:t>
      </w:r>
      <w:r w:rsidR="00FA0B71">
        <w:t>ZEC Białogard</w:t>
      </w:r>
      <w:r w:rsidRPr="0007212A">
        <w:t xml:space="preserve"> a </w:t>
      </w:r>
      <w:r w:rsidR="00953AEE">
        <w:t>POBZ</w:t>
      </w:r>
      <w:r w:rsidRPr="0007212A">
        <w:t xml:space="preserve"> wskazanym przez sprzedawcę – przez wskazanie </w:t>
      </w:r>
      <w:r w:rsidR="00953AEE">
        <w:t>POBZ</w:t>
      </w:r>
      <w:r w:rsidRPr="0007212A">
        <w:t xml:space="preserve"> rozumie się również oznaczenie samego sprzedawcy jako podmiotu odpowiedzialnego za bilansowanie handlowe;</w:t>
      </w:r>
    </w:p>
    <w:p w14:paraId="014074D4" w14:textId="1548441A" w:rsidR="0007212A" w:rsidRDefault="0007212A" w:rsidP="00FA0B71">
      <w:pPr>
        <w:pStyle w:val="Nagwek9"/>
      </w:pPr>
      <w:r w:rsidRPr="0007212A">
        <w:t xml:space="preserve">o świadczenie usług przesyłania energii elektrycznej zawartej pomiędzy wskazanym przez sprzedawcę </w:t>
      </w:r>
      <w:r w:rsidR="00953AEE">
        <w:t>POBZ</w:t>
      </w:r>
      <w:r w:rsidRPr="0007212A">
        <w:t xml:space="preserve"> a OSP.</w:t>
      </w:r>
    </w:p>
    <w:p w14:paraId="5960C34A" w14:textId="0EC6FBDC" w:rsidR="00EC61D0" w:rsidRPr="00EC61D0" w:rsidRDefault="00FA0B71" w:rsidP="00FA0B71">
      <w:pPr>
        <w:pStyle w:val="Nagwek3"/>
      </w:pPr>
      <w:r>
        <w:t>ZEC Białogard</w:t>
      </w:r>
      <w:r w:rsidR="00EC61D0" w:rsidRPr="00EC61D0">
        <w:t xml:space="preserve"> wstrzymuje realizację GUD w całości lub w części, jeżeli którakolwiek z umów, o których mowa w pkt 3, nie obowiązuje lub nie jest realizowana, w zakresie w jakim nie będzie możliwa realizacja GUD bez obowiązywania lub realizacji danej umowy.</w:t>
      </w:r>
    </w:p>
    <w:p w14:paraId="3E383128" w14:textId="08B6762D" w:rsidR="00EC61D0" w:rsidRDefault="0007212A" w:rsidP="00FA0B71">
      <w:pPr>
        <w:pStyle w:val="Nagwek2"/>
        <w:keepNext/>
        <w:keepLines/>
      </w:pPr>
      <w:bookmarkStart w:id="17" w:name="_Toc136418936"/>
      <w:r>
        <w:t>Przedmiot GUD:</w:t>
      </w:r>
      <w:bookmarkEnd w:id="17"/>
    </w:p>
    <w:p w14:paraId="791B83FA" w14:textId="0C0EE528" w:rsidR="0068104E" w:rsidRDefault="00CB1A51" w:rsidP="00FA0B71">
      <w:pPr>
        <w:pStyle w:val="Nagwek3"/>
      </w:pPr>
      <w:r w:rsidRPr="00CB1A51">
        <w:t xml:space="preserve">Na mocy GUD </w:t>
      </w:r>
      <w:r w:rsidR="00FA0B71">
        <w:t>ZEC Białogard</w:t>
      </w:r>
      <w:r w:rsidRPr="00CB1A51">
        <w:t xml:space="preserve"> zobowiązuje się wobec sprzedawcy do świadczenia usług dystrybucji na rzecz URD, w przypadku:</w:t>
      </w:r>
    </w:p>
    <w:p w14:paraId="7537C00A" w14:textId="365661C4" w:rsidR="00CB1A51" w:rsidRDefault="00CB1A51" w:rsidP="00FA0B71">
      <w:pPr>
        <w:pStyle w:val="Nagwek9"/>
      </w:pPr>
      <w:r>
        <w:t xml:space="preserve">Sprzedaży energii elektrycznej na podstawie umowy sprzedaży – dotyczy energii elektrycznej </w:t>
      </w:r>
      <w:proofErr w:type="spellStart"/>
      <w:r w:rsidR="00953AEE">
        <w:t>POBZ</w:t>
      </w:r>
      <w:r>
        <w:t>ranej</w:t>
      </w:r>
      <w:proofErr w:type="spellEnd"/>
      <w:r>
        <w:t xml:space="preserve"> z sieci dystrybucyjnej </w:t>
      </w:r>
      <w:r w:rsidR="00FA0B71">
        <w:t xml:space="preserve">ZEC </w:t>
      </w:r>
      <w:proofErr w:type="gramStart"/>
      <w:r w:rsidR="00FA0B71">
        <w:t>Białogard</w:t>
      </w:r>
      <w:r>
        <w:t xml:space="preserve"> ;</w:t>
      </w:r>
      <w:proofErr w:type="gramEnd"/>
    </w:p>
    <w:p w14:paraId="1F7AA469" w14:textId="351991FD" w:rsidR="00CB1A51" w:rsidRDefault="00CB1A51" w:rsidP="00FA0B71">
      <w:pPr>
        <w:pStyle w:val="Nagwek9"/>
      </w:pPr>
      <w:r>
        <w:t xml:space="preserve">Zakupu energii elektrycznej na podstawie umowy sprzedaży – dotyczy energii elektrycznej wprowadzonej do sieci dystrybucyjnej </w:t>
      </w:r>
      <w:r w:rsidR="00FA0B71">
        <w:t>ZEC Białogard</w:t>
      </w:r>
      <w:r>
        <w:t>.</w:t>
      </w:r>
    </w:p>
    <w:p w14:paraId="7B371F1E" w14:textId="7810148B" w:rsidR="00CB1A51" w:rsidRDefault="00CB1A51" w:rsidP="00FA0B71">
      <w:pPr>
        <w:pStyle w:val="Nagwek3"/>
      </w:pPr>
      <w:r w:rsidRPr="00CB1A51">
        <w:t xml:space="preserve">GUD wraz z IRiESD i Taryfą </w:t>
      </w:r>
      <w:r w:rsidR="00FA0B71">
        <w:t>ZEC Białogard</w:t>
      </w:r>
      <w:r w:rsidRPr="00CB1A51">
        <w:t xml:space="preserve"> określa szczegółowe warunki świadczenia przez </w:t>
      </w:r>
      <w:r w:rsidR="00FA0B71">
        <w:t>ZEC Białogard</w:t>
      </w:r>
      <w:r w:rsidRPr="00CB1A51">
        <w:t xml:space="preserve"> usług dystrybucji oraz zasady współpracy </w:t>
      </w:r>
      <w:r w:rsidR="00FA0B71">
        <w:t>ZEC Białogard</w:t>
      </w:r>
      <w:r w:rsidRPr="00CB1A51">
        <w:t xml:space="preserve"> i sprzedawcy w tym zakresie, w szczególności:</w:t>
      </w:r>
    </w:p>
    <w:p w14:paraId="353BBD32" w14:textId="0CB4AC89" w:rsidR="00AE4A0E" w:rsidRDefault="00AE4A0E" w:rsidP="00FA0B71">
      <w:pPr>
        <w:pStyle w:val="Nagwek9"/>
      </w:pPr>
      <w:r>
        <w:t xml:space="preserve">zasady i terminy zgłaszania przez sprzedawcę do </w:t>
      </w:r>
      <w:r w:rsidR="00FA0B71">
        <w:t>ZEC Białogard</w:t>
      </w:r>
      <w:r>
        <w:t xml:space="preserve"> umów sprzedaży;</w:t>
      </w:r>
    </w:p>
    <w:p w14:paraId="4FD5F6BD" w14:textId="18FAB872" w:rsidR="00AE4A0E" w:rsidRDefault="00AE4A0E" w:rsidP="00FA0B71">
      <w:pPr>
        <w:pStyle w:val="Nagwek9"/>
      </w:pPr>
      <w:r>
        <w:lastRenderedPageBreak/>
        <w:t xml:space="preserve">zasady obejmowania postanowieniami GUD kolejnych URD i zobowiązania </w:t>
      </w:r>
      <w:r w:rsidR="00FA0B71">
        <w:t>ZEC Białogard</w:t>
      </w:r>
      <w:r>
        <w:t xml:space="preserve"> i sprzedawcy w tym zakresie;</w:t>
      </w:r>
    </w:p>
    <w:p w14:paraId="5E6786C0" w14:textId="3CC3D2E9" w:rsidR="00AE4A0E" w:rsidRDefault="00AE4A0E" w:rsidP="00FA0B71">
      <w:pPr>
        <w:pStyle w:val="Nagwek9"/>
      </w:pPr>
      <w:r>
        <w:t>zasady wyłączania z zakresu GUD tych URD, z którymi zawarte umowy sprzedaży lub umowy o świadczenie usług dystrybucji wygasły lub zostały rozwiązane;</w:t>
      </w:r>
    </w:p>
    <w:p w14:paraId="44A968A3" w14:textId="285DA35D" w:rsidR="00AE4A0E" w:rsidRDefault="00AE4A0E" w:rsidP="00FA0B71">
      <w:pPr>
        <w:pStyle w:val="Nagwek9"/>
      </w:pPr>
      <w:r>
        <w:t xml:space="preserve">wskazanie </w:t>
      </w:r>
      <w:r w:rsidR="00953AEE">
        <w:t>POBZ</w:t>
      </w:r>
      <w:r>
        <w:t xml:space="preserve"> oraz zasady i warunki jego zmiany, w tym umocowanie wskazanego przez Sprzedawcę </w:t>
      </w:r>
      <w:r w:rsidR="00953AEE">
        <w:t>POBZ</w:t>
      </w:r>
      <w:r>
        <w:t>;</w:t>
      </w:r>
    </w:p>
    <w:p w14:paraId="32201CD8" w14:textId="0A2D9F9F" w:rsidR="00AE4A0E" w:rsidRDefault="00AE4A0E" w:rsidP="00FA0B71">
      <w:pPr>
        <w:pStyle w:val="Nagwek9"/>
      </w:pPr>
      <w:r>
        <w:t>zasady i terminy przekazywania informacji dotyczących rozwiązywania umów sprzedaży;</w:t>
      </w:r>
    </w:p>
    <w:p w14:paraId="14FF45F7" w14:textId="604BF206" w:rsidR="00AE4A0E" w:rsidRDefault="00AE4A0E" w:rsidP="00FA0B71">
      <w:pPr>
        <w:pStyle w:val="Nagwek9"/>
      </w:pPr>
      <w:r>
        <w:t xml:space="preserve">zasady wstrzymywania i wznawiania dostarczania energii elektrycznej URD przez </w:t>
      </w:r>
      <w:r w:rsidR="00FA0B71">
        <w:t>ZEC Białogard</w:t>
      </w:r>
      <w:r>
        <w:t>;</w:t>
      </w:r>
    </w:p>
    <w:p w14:paraId="202BD0C0" w14:textId="71A89ACE" w:rsidR="00AE4A0E" w:rsidRDefault="00AE4A0E" w:rsidP="00FA0B71">
      <w:pPr>
        <w:pStyle w:val="Nagwek9"/>
      </w:pPr>
      <w:r>
        <w:t>zakres, zasady i terminy udostępniania danych pomiarowych URD;</w:t>
      </w:r>
    </w:p>
    <w:p w14:paraId="4BF41C2F" w14:textId="70D7C774" w:rsidR="00AE4A0E" w:rsidRDefault="00AE4A0E" w:rsidP="00FA0B71">
      <w:pPr>
        <w:pStyle w:val="Nagwek9"/>
      </w:pPr>
      <w:r>
        <w:t>osoby upoważnione do kontaktu oraz ich dane teleadresowe;</w:t>
      </w:r>
    </w:p>
    <w:p w14:paraId="356F9749" w14:textId="020FA11F" w:rsidR="00CB1A51" w:rsidRDefault="00AE4A0E" w:rsidP="00FA0B71">
      <w:pPr>
        <w:pStyle w:val="Nagwek9"/>
      </w:pPr>
      <w:r>
        <w:t>zasady i warunki sprzedaży rezerwowej.</w:t>
      </w:r>
    </w:p>
    <w:p w14:paraId="4BFBB613" w14:textId="367DE07A" w:rsidR="00AE4A0E" w:rsidRDefault="00FA0B71" w:rsidP="00FA0B71">
      <w:pPr>
        <w:pStyle w:val="Nagwek2"/>
        <w:keepNext/>
        <w:keepLines/>
      </w:pPr>
      <w:bookmarkStart w:id="18" w:name="_Toc136418937"/>
      <w:r>
        <w:t>ZEC Białogard</w:t>
      </w:r>
      <w:r w:rsidR="00AE4A0E" w:rsidRPr="00AE4A0E">
        <w:t xml:space="preserve"> zobowiązuje się w szczególności do:</w:t>
      </w:r>
      <w:bookmarkEnd w:id="18"/>
    </w:p>
    <w:p w14:paraId="5435798C" w14:textId="77248A19" w:rsidR="00AE4A0E" w:rsidRDefault="00B53812" w:rsidP="00FA0B71">
      <w:pPr>
        <w:pStyle w:val="Nagwek3"/>
      </w:pPr>
      <w:r>
        <w:t>P</w:t>
      </w:r>
      <w:r w:rsidRPr="00B53812">
        <w:t>rzyjmowania od sprzedawcy powiadomień o zawartych umowach sprzedaży oraz weryfikacji tych powiadomień zgodnie z IRiESD;</w:t>
      </w:r>
    </w:p>
    <w:p w14:paraId="31E274E8" w14:textId="5C55AA2A" w:rsidR="00B53812" w:rsidRDefault="00B53812" w:rsidP="00FA0B71">
      <w:pPr>
        <w:pStyle w:val="Nagwek3"/>
      </w:pPr>
      <w:r>
        <w:t xml:space="preserve">Realizacji czynności niezbędnych do dostarczania energii elektrycznej do URD w związku ze zgłoszonymi przez sprzedawcę do </w:t>
      </w:r>
      <w:r w:rsidR="00FA0B71">
        <w:t>ZEC Białogard</w:t>
      </w:r>
      <w:r>
        <w:t xml:space="preserve"> i przyjętymi przez </w:t>
      </w:r>
      <w:r w:rsidR="00FA0B71">
        <w:t>ZEC Białogard</w:t>
      </w:r>
      <w:r>
        <w:t xml:space="preserve"> do realizacji umowami sprzedaży;</w:t>
      </w:r>
    </w:p>
    <w:p w14:paraId="57ABC052" w14:textId="5C6FB9F1" w:rsidR="00B53812" w:rsidRDefault="00B53812" w:rsidP="00FA0B71">
      <w:pPr>
        <w:pStyle w:val="Nagwek3"/>
      </w:pPr>
      <w:r>
        <w:t xml:space="preserve">Dystrybucji energii elektrycznej wprowadzonej do sieci </w:t>
      </w:r>
      <w:r w:rsidR="00FA0B71">
        <w:t>ZEC Białogard</w:t>
      </w:r>
      <w:r>
        <w:t xml:space="preserve"> przez URD posiadającego moduł wytwarzania energii lub magazyn energii elektrycznej;</w:t>
      </w:r>
    </w:p>
    <w:p w14:paraId="72FDF409" w14:textId="61091B20" w:rsidR="00B53812" w:rsidRDefault="00B53812" w:rsidP="00FA0B71">
      <w:pPr>
        <w:pStyle w:val="Nagwek3"/>
      </w:pPr>
      <w:r>
        <w:t>Udostępniania sprzedawcy danych pomiarowych URD zgodnie z IRiESD;</w:t>
      </w:r>
    </w:p>
    <w:p w14:paraId="1387ECD7" w14:textId="4A87A40E" w:rsidR="00B53812" w:rsidRDefault="00B53812" w:rsidP="00FA0B71">
      <w:pPr>
        <w:pStyle w:val="Nagwek3"/>
      </w:pPr>
      <w:r>
        <w:t>Wstrzymywania i wznawiania dostarczania energii elektrycznej URD na zasadach określonych w Ustawie oraz IRiESD;</w:t>
      </w:r>
    </w:p>
    <w:p w14:paraId="6095B96A" w14:textId="62C74A56" w:rsidR="00B53812" w:rsidRDefault="00B53812" w:rsidP="00FA0B71">
      <w:pPr>
        <w:pStyle w:val="Nagwek3"/>
      </w:pPr>
      <w:r>
        <w:t>Niezwłocznego przekazywania sprzedawcy informacji wynikających z IRiESD mających wpływ na realizację GUD;</w:t>
      </w:r>
    </w:p>
    <w:p w14:paraId="6AF6F205" w14:textId="790B931E" w:rsidR="00B53812" w:rsidRDefault="00B53812" w:rsidP="00FA0B71">
      <w:pPr>
        <w:pStyle w:val="Nagwek3"/>
      </w:pPr>
      <w:r>
        <w:t>Wykonywania innych obowiązków określonych w GUD, a także wynikających z przepisów obowiązującego prawa i IRiESD;</w:t>
      </w:r>
    </w:p>
    <w:p w14:paraId="1EAF93D8" w14:textId="59A5A9ED" w:rsidR="00B53812" w:rsidRDefault="00B53812" w:rsidP="00FA0B71">
      <w:pPr>
        <w:pStyle w:val="Nagwek3"/>
      </w:pPr>
      <w:r>
        <w:t xml:space="preserve">Powiadamiania o zmianie IRiESD, poprzez udostępnianie ich w swojej siedzibie oraz publikowania na stronie internetowej </w:t>
      </w:r>
      <w:r w:rsidR="00FA0B71">
        <w:t>ZEC Białogard</w:t>
      </w:r>
      <w:r>
        <w:t>;</w:t>
      </w:r>
    </w:p>
    <w:p w14:paraId="6802804C" w14:textId="75C768C3" w:rsidR="00B53812" w:rsidRDefault="00B53812" w:rsidP="00FA0B71">
      <w:pPr>
        <w:pStyle w:val="Nagwek3"/>
      </w:pPr>
      <w:r>
        <w:t>Zachowania tajemnicy</w:t>
      </w:r>
      <w:r w:rsidR="00825C9C" w:rsidRPr="00825C9C">
        <w:t xml:space="preserve"> </w:t>
      </w:r>
      <w:r w:rsidR="00825C9C">
        <w:t>p</w:t>
      </w:r>
      <w:r w:rsidR="00825C9C" w:rsidRPr="00825C9C">
        <w:t>rzedsiębiorstwa związanej z realizacją GUD, na zasadach określonych w GUD;</w:t>
      </w:r>
    </w:p>
    <w:p w14:paraId="0487B387" w14:textId="0BB7F267" w:rsidR="00825C9C" w:rsidRDefault="00825C9C" w:rsidP="00FA0B71">
      <w:pPr>
        <w:pStyle w:val="Nagwek2"/>
        <w:keepNext/>
        <w:keepLines/>
      </w:pPr>
      <w:bookmarkStart w:id="19" w:name="_Toc136418938"/>
      <w:r w:rsidRPr="00825C9C">
        <w:t>Sprzedawca zobowiązuje się w szczególności do:</w:t>
      </w:r>
      <w:bookmarkEnd w:id="19"/>
    </w:p>
    <w:p w14:paraId="698A24B5" w14:textId="7366EBD6" w:rsidR="00825C9C" w:rsidRDefault="00825C9C" w:rsidP="00FA0B71">
      <w:pPr>
        <w:pStyle w:val="Nagwek3"/>
      </w:pPr>
      <w:r>
        <w:t xml:space="preserve">Zgłaszania do </w:t>
      </w:r>
      <w:r w:rsidR="00FA0B71">
        <w:t>ZEC Białogard</w:t>
      </w:r>
      <w:r>
        <w:t xml:space="preserve"> informacji o zawartych umowach sprzedaży, zmianie danych wskazanych w zgłoszeniu lub o wygaśnięciu lub rozwiązaniu umów sprzedaży, na zasadach określonych w IRiESD;</w:t>
      </w:r>
    </w:p>
    <w:p w14:paraId="73AF135C" w14:textId="5F5B75BD" w:rsidR="00825C9C" w:rsidRDefault="00825C9C" w:rsidP="00FA0B71">
      <w:pPr>
        <w:pStyle w:val="Nagwek3"/>
      </w:pPr>
      <w:r>
        <w:t>Terminowego regulowania należności wynikających z GUD;</w:t>
      </w:r>
    </w:p>
    <w:p w14:paraId="12B51AF0" w14:textId="5D07D201" w:rsidR="00950F3C" w:rsidRDefault="00950F3C" w:rsidP="00FA0B71">
      <w:pPr>
        <w:pStyle w:val="Nagwek3"/>
      </w:pPr>
      <w:r w:rsidRPr="00950F3C">
        <w:t xml:space="preserve">wskazania wybranego przez siebie </w:t>
      </w:r>
      <w:r w:rsidR="00953AEE">
        <w:t>POBZ</w:t>
      </w:r>
      <w:r w:rsidRPr="00950F3C">
        <w:t>Z (Podmiot Odpowiedzialny za Bilansowanie na danym obszarze) oraz – o ile dotyczy – DUB (Dostawca Usług Bilansujących), którzy posiadają aktualne umowy z OSD lub OSP</w:t>
      </w:r>
      <w:r>
        <w:t>;</w:t>
      </w:r>
    </w:p>
    <w:p w14:paraId="1E86A7EF" w14:textId="5CD034FE" w:rsidR="00825C9C" w:rsidRDefault="00825C9C" w:rsidP="00FA0B71">
      <w:pPr>
        <w:pStyle w:val="Nagwek3"/>
      </w:pPr>
      <w:r>
        <w:t xml:space="preserve">Informowania </w:t>
      </w:r>
      <w:r w:rsidR="00FA0B71">
        <w:t>ZEC Białogard</w:t>
      </w:r>
      <w:r>
        <w:t xml:space="preserve"> o zmianie </w:t>
      </w:r>
      <w:r w:rsidR="00953AEE">
        <w:t>POBZ</w:t>
      </w:r>
      <w:r>
        <w:t xml:space="preserve"> lub zakończeniu świadczenia usługi bilansowania handlowego sprzedawcy, zgodnie z IRiESD;</w:t>
      </w:r>
    </w:p>
    <w:p w14:paraId="2EE54AE0" w14:textId="488158CA" w:rsidR="00825C9C" w:rsidRDefault="00825C9C" w:rsidP="00FA0B71">
      <w:pPr>
        <w:pStyle w:val="Nagwek3"/>
      </w:pPr>
      <w:r>
        <w:t>Zachowania tajemnicy przedsiębiorstwa związanej z realizacją GUD, na zasadach określonych w GUD;</w:t>
      </w:r>
    </w:p>
    <w:p w14:paraId="2D763F0E" w14:textId="3632CE98" w:rsidR="00825C9C" w:rsidRDefault="00825C9C" w:rsidP="00FA0B71">
      <w:pPr>
        <w:pStyle w:val="Nagwek3"/>
      </w:pPr>
      <w:r>
        <w:t>Wykonywania innych obowiązków określonych w GUD, a także wynikających z przepisów obowiązującego prawa i IRiESD;</w:t>
      </w:r>
    </w:p>
    <w:p w14:paraId="32A406AE" w14:textId="441D9C6E" w:rsidR="00825C9C" w:rsidRDefault="00825C9C" w:rsidP="00FA0B71">
      <w:pPr>
        <w:pStyle w:val="Nagwek3"/>
      </w:pPr>
      <w:r>
        <w:lastRenderedPageBreak/>
        <w:t xml:space="preserve">Niezwłocznego przekazywania </w:t>
      </w:r>
      <w:r w:rsidR="00FA0B71">
        <w:t>ZEC Białogard</w:t>
      </w:r>
      <w:r w:rsidR="00C328A8" w:rsidRPr="00C328A8">
        <w:t xml:space="preserve"> informacji wynikających z IRiESD mających wpływ na realizację GUD;</w:t>
      </w:r>
    </w:p>
    <w:p w14:paraId="539762D6" w14:textId="55663030" w:rsidR="00C328A8" w:rsidRDefault="00FA0B71" w:rsidP="00FA0B71">
      <w:pPr>
        <w:pStyle w:val="Nagwek2"/>
        <w:keepNext/>
        <w:keepLines/>
      </w:pPr>
      <w:bookmarkStart w:id="20" w:name="_Toc136418939"/>
      <w:r>
        <w:br w:type="column"/>
      </w:r>
      <w:r w:rsidR="00C328A8" w:rsidRPr="00C328A8">
        <w:lastRenderedPageBreak/>
        <w:t>Odniesienie do IRiESD w zakresie zasad udostępniania danych pomiarowych:</w:t>
      </w:r>
      <w:bookmarkEnd w:id="20"/>
    </w:p>
    <w:p w14:paraId="7ABECCAC" w14:textId="0A334EC7" w:rsidR="00C328A8" w:rsidRDefault="00E823C6" w:rsidP="00FA0B71">
      <w:pPr>
        <w:pStyle w:val="Nagwek3"/>
      </w:pPr>
      <w:r w:rsidRPr="00E823C6">
        <w:t xml:space="preserve">Udostępnianie sprzedawcy przez </w:t>
      </w:r>
      <w:r w:rsidR="00FA0B71">
        <w:t>ZEC Białogard</w:t>
      </w:r>
      <w:r w:rsidRPr="00E823C6">
        <w:t xml:space="preserve"> danych pomiarowych dla każdego PPE odbywa się na zasadach określonych w IRiESD;</w:t>
      </w:r>
    </w:p>
    <w:p w14:paraId="06CC5F15" w14:textId="63FB6578" w:rsidR="00AC3CB5" w:rsidRDefault="00AC3CB5" w:rsidP="00FA0B71">
      <w:pPr>
        <w:pStyle w:val="Nagwek3"/>
      </w:pPr>
      <w:r>
        <w:t>K</w:t>
      </w:r>
      <w:r>
        <w:t xml:space="preserve">omunikacja rynkowa, w tym przekazywanie danych pomiarowych i pomiarowo-rozliczeniowych, odbywa się za pośrednictwem </w:t>
      </w:r>
      <w:r w:rsidRPr="00AC3CB5">
        <w:t>Centralnego Systemu Informacji o Rynku Energii (CSIRE)</w:t>
      </w:r>
      <w:r>
        <w:t xml:space="preserve">, zgodnie ze Standardami Technicznymi Wymiany Informacji (STWI). </w:t>
      </w:r>
    </w:p>
    <w:p w14:paraId="3C1BADFA" w14:textId="69685E6D" w:rsidR="00E823C6" w:rsidRDefault="00AC3CB5" w:rsidP="00FA0B71">
      <w:pPr>
        <w:pStyle w:val="Nagwek3"/>
      </w:pPr>
      <w:r>
        <w:t>ZEC Białogard zapewnia dostęp do danych rynkowych poprzez CSIRE zgodnie z harmonogramem procesów rynkowych określonym przez OIRE</w:t>
      </w:r>
      <w:r w:rsidR="00E823C6" w:rsidRPr="00E823C6">
        <w:t>.</w:t>
      </w:r>
    </w:p>
    <w:p w14:paraId="6549B4B6" w14:textId="57C2083F" w:rsidR="003F618C" w:rsidRDefault="00F55B00" w:rsidP="00FA0B71">
      <w:pPr>
        <w:pStyle w:val="Nagwek2"/>
        <w:keepNext/>
        <w:keepLines/>
      </w:pPr>
      <w:bookmarkStart w:id="21" w:name="_Toc136418940"/>
      <w:r w:rsidRPr="00F55B00">
        <w:t>Zasady wstrzymania i wznowienia dostarczania energii elektrycznej do odbiorców, w tym odniesienie się do zapisów IRiESD:</w:t>
      </w:r>
      <w:bookmarkEnd w:id="21"/>
    </w:p>
    <w:p w14:paraId="6008008B" w14:textId="59D2B658" w:rsidR="00F55B00" w:rsidRDefault="00F55B00" w:rsidP="00FA0B71">
      <w:pPr>
        <w:pStyle w:val="Nagwek3"/>
      </w:pPr>
      <w:r w:rsidRPr="00F55B00">
        <w:t>Wstrzymanie oraz wznowienie dostarczania energii elektrycznej odbywa się na zasadach określonych w Ustawie oraz IRiESD.</w:t>
      </w:r>
    </w:p>
    <w:p w14:paraId="346F4339" w14:textId="72F2A02D" w:rsidR="00F55B00" w:rsidRDefault="00F55B00" w:rsidP="00FA0B71">
      <w:pPr>
        <w:pStyle w:val="Nagwek3"/>
      </w:pPr>
      <w:r w:rsidRPr="00F55B00">
        <w:t xml:space="preserve">Wymiana informacji w zakresie wstrzymania i wznowienia dostarczania energii elektrycznej pomiędzy sprzedawcą i </w:t>
      </w:r>
      <w:r w:rsidR="00FA0B71">
        <w:t>ZEC Białogard</w:t>
      </w:r>
      <w:r w:rsidRPr="00F55B00">
        <w:t xml:space="preserve"> odbywa się poprzez system, o którym mowa w GUD.</w:t>
      </w:r>
    </w:p>
    <w:p w14:paraId="12565798" w14:textId="2EF2B1C9" w:rsidR="00F55B00" w:rsidRDefault="00E20021" w:rsidP="00FA0B71">
      <w:pPr>
        <w:pStyle w:val="Nagwek2"/>
        <w:keepNext/>
        <w:keepLines/>
      </w:pPr>
      <w:bookmarkStart w:id="22" w:name="_Toc136418941"/>
      <w:r w:rsidRPr="00E20021">
        <w:t>Ograniczenia w wykonaniu postanowień GUD:</w:t>
      </w:r>
      <w:bookmarkEnd w:id="22"/>
    </w:p>
    <w:p w14:paraId="6E1C9F4B" w14:textId="21410C0A" w:rsidR="00E20021" w:rsidRDefault="00FA0B71" w:rsidP="00FA0B71">
      <w:pPr>
        <w:pStyle w:val="Nagwek3"/>
      </w:pPr>
      <w:r>
        <w:t>ZEC Białogard</w:t>
      </w:r>
      <w:r w:rsidR="00E20021" w:rsidRPr="00E20021">
        <w:t xml:space="preserve"> i sprzedawca dopuszczają ograniczenie lub wstrzymanie, w części lub w całości, świadczenia usług dystrybucji będących przedmiotem GUD, w przypadkach:</w:t>
      </w:r>
    </w:p>
    <w:p w14:paraId="5A13AFCF" w14:textId="232F7A86" w:rsidR="00E20021" w:rsidRDefault="00E20021" w:rsidP="00FA0B71">
      <w:pPr>
        <w:pStyle w:val="Nagwek9"/>
      </w:pPr>
      <w:r>
        <w:t xml:space="preserve">działania siły wyższej albo z winy URD lub osoby trzeciej, za które </w:t>
      </w:r>
      <w:r w:rsidR="00FA0B71">
        <w:t>ZEC Białogard</w:t>
      </w:r>
      <w:r>
        <w:t xml:space="preserve"> i sprzedawca nie </w:t>
      </w:r>
      <w:proofErr w:type="gramStart"/>
      <w:r>
        <w:t>ponosi</w:t>
      </w:r>
      <w:proofErr w:type="gramEnd"/>
      <w:r>
        <w:t xml:space="preserve"> odpowiedzialności;</w:t>
      </w:r>
    </w:p>
    <w:p w14:paraId="404C90FC" w14:textId="012129C0" w:rsidR="00E20021" w:rsidRDefault="00E20021" w:rsidP="00FA0B71">
      <w:pPr>
        <w:pStyle w:val="Nagwek9"/>
      </w:pPr>
      <w:r>
        <w:t>ograniczenia w dostarczaniu energii elektrycznej w związku z zagrożeniem życia, zdrowia, mienia lub środowiska;</w:t>
      </w:r>
    </w:p>
    <w:p w14:paraId="5462E5E4" w14:textId="3AAEEAAA" w:rsidR="00E20021" w:rsidRDefault="00E20021" w:rsidP="00FA0B71">
      <w:pPr>
        <w:pStyle w:val="Nagwek9"/>
      </w:pPr>
      <w:r>
        <w:t>przerwy w dostarczaniu energii elektrycznej, przez czas i na warunkach określonych zgodnie z przepisami prawa;</w:t>
      </w:r>
    </w:p>
    <w:p w14:paraId="711A4D91" w14:textId="0361F713" w:rsidR="00E20021" w:rsidRDefault="00E20021" w:rsidP="00FA0B71">
      <w:pPr>
        <w:pStyle w:val="Nagwek9"/>
      </w:pPr>
      <w:r>
        <w:t>ograniczenia w dostarczaniu mocy i energii elektrycznej wprowadzonymi zgodnie z Ustawą wraz z aktami wykonawczymi wydanymi do tej Ustawy;</w:t>
      </w:r>
    </w:p>
    <w:p w14:paraId="191EA98A" w14:textId="52218429" w:rsidR="00E20021" w:rsidRDefault="00E20021" w:rsidP="00FA0B71">
      <w:pPr>
        <w:pStyle w:val="Nagwek9"/>
      </w:pPr>
      <w:r>
        <w:t>wystąpienia zdarzeń upoważniających do ograniczenia lub wstrzymania, w części lub w całości, świadczenia usług dystrybucji przewidzianych w Ustawie i w GUD wraz z IRiESD;</w:t>
      </w:r>
    </w:p>
    <w:p w14:paraId="0A5CC24D" w14:textId="43D62E4C" w:rsidR="00E20021" w:rsidRDefault="00E20021" w:rsidP="00FA0B71">
      <w:pPr>
        <w:pStyle w:val="Nagwek9"/>
      </w:pPr>
      <w:r>
        <w:t xml:space="preserve">zaprzestania, niezależnie od przyczyny, bilansowania handlowego sprzedawcy przez </w:t>
      </w:r>
      <w:r w:rsidR="00953AEE">
        <w:t>POBZ</w:t>
      </w:r>
      <w:r>
        <w:t xml:space="preserve">, w szczególności w przypadku zawieszenia lub zaprzestania działalności </w:t>
      </w:r>
      <w:r w:rsidR="00953AEE">
        <w:t>POBZ</w:t>
      </w:r>
      <w:r>
        <w:t xml:space="preserve"> na RB.</w:t>
      </w:r>
    </w:p>
    <w:p w14:paraId="3289F51B" w14:textId="77777777" w:rsidR="00CD526B" w:rsidRDefault="00CD526B" w:rsidP="00FA0B71">
      <w:pPr>
        <w:pStyle w:val="Nagwek3"/>
      </w:pPr>
      <w:r>
        <w:t>Ograniczenie lub wstrzymanie, o których mowa w ppkt 1, możliwe jest tylko w takim zakresie, w jakim zaistnienie danej przyczyny uniemożliwia realizację GUD.</w:t>
      </w:r>
    </w:p>
    <w:p w14:paraId="718CEE23" w14:textId="08ACEB37" w:rsidR="00CD526B" w:rsidRDefault="00CD526B" w:rsidP="00FA0B71">
      <w:pPr>
        <w:pStyle w:val="Nagwek3"/>
      </w:pPr>
      <w:r>
        <w:t>Świadczenie usług dystrybucji będących przedmiotem GUD następuje niezwłocznie po ustaniu przyczyn ograniczenia lub wstrzymania, o których mowa w ppkt 1.</w:t>
      </w:r>
    </w:p>
    <w:p w14:paraId="0B7253DE" w14:textId="09AD838E" w:rsidR="00CD526B" w:rsidRDefault="00CD526B" w:rsidP="00FA0B71">
      <w:pPr>
        <w:pStyle w:val="Nagwek3"/>
      </w:pPr>
      <w:r>
        <w:t xml:space="preserve">Wstrzymanie dostarczania energii elektrycznej URD posiadającego moduł wytwarzania energii lub magazyn energii elektrycznej powoduje równocześnie wstrzymanie możliwości wprowadzania energii elektrycznej do sieci dystrybucyjnej </w:t>
      </w:r>
      <w:r w:rsidR="00FA0B71">
        <w:t>ZEC Białogard</w:t>
      </w:r>
      <w:r>
        <w:t>.</w:t>
      </w:r>
    </w:p>
    <w:p w14:paraId="5856E48D" w14:textId="4C537ECC" w:rsidR="00CD526B" w:rsidRDefault="00FA0B71" w:rsidP="00FA0B71">
      <w:pPr>
        <w:pStyle w:val="Nagwek2"/>
        <w:keepNext/>
        <w:keepLines/>
      </w:pPr>
      <w:bookmarkStart w:id="23" w:name="_Toc136418942"/>
      <w:r>
        <w:br w:type="column"/>
      </w:r>
      <w:r w:rsidR="00CD526B" w:rsidRPr="00CD526B">
        <w:lastRenderedPageBreak/>
        <w:t>Postępowanie reklamacyjne i tryb rozstrzygania sporów oraz realizacji obowiązków informacyjnych:</w:t>
      </w:r>
      <w:bookmarkEnd w:id="23"/>
    </w:p>
    <w:p w14:paraId="2CBDF194" w14:textId="3EAB2029" w:rsidR="00CD526B" w:rsidRDefault="00CD526B" w:rsidP="00FA0B71">
      <w:pPr>
        <w:pStyle w:val="Nagwek3"/>
      </w:pPr>
      <w:r w:rsidRPr="00CD526B">
        <w:t>Postępowanie reklamacyjne związane z trybem realizacji GUD:</w:t>
      </w:r>
    </w:p>
    <w:p w14:paraId="278933CA" w14:textId="77777777" w:rsidR="00CD526B" w:rsidRDefault="00CD526B" w:rsidP="00FA0B71">
      <w:pPr>
        <w:pStyle w:val="Nagwek9"/>
      </w:pPr>
      <w:r>
        <w:t>w przypadku powstania sporu przy realizacji postanowień GUD, nieobjętych postępowaniem reklamacyjnym zawartym w IRiESD, Strony w pierwszej kolejności podejmą działania zmierzające do polubownego rozwiązania sporu w drodze wzajemnych negocjacji; Strony uznają, że negocjacje zakończyły się bezskutecznie, jeżeli nie uzgodnią sposobu rozwiązania sporu w terminie 30 dni kalendarzowych od dnia jego pisemnego zgłoszenia drugiej Stronie;</w:t>
      </w:r>
    </w:p>
    <w:p w14:paraId="5594A240" w14:textId="52B446AA" w:rsidR="00CD526B" w:rsidRDefault="00CD526B" w:rsidP="00FA0B71">
      <w:pPr>
        <w:pStyle w:val="Nagwek9"/>
      </w:pPr>
      <w:r>
        <w:t>do czasu zakończenia negocjacji określonych w ppkt 1), żadna ze Stron nie skieruje sprawy na drogę postępowania sądowego, chyba że będzie to niezbędne dla zachowania terminu do dochodzenia roszczenia, wynikającego z przepisów prawa;</w:t>
      </w:r>
    </w:p>
    <w:p w14:paraId="2E9CBA03" w14:textId="161056BC" w:rsidR="00CD526B" w:rsidRDefault="00CD526B" w:rsidP="00FA0B71">
      <w:pPr>
        <w:pStyle w:val="Nagwek9"/>
      </w:pPr>
      <w:r>
        <w:t>zgłoszenie reklamacji, wystąpienie lub istnienie sporu dotyczącego GUD albo zgłoszenie wniosku o renegocjacje GUD, nie zwalnia Stron z dotrzymania swoich zobowiązań wynikających z GUD.</w:t>
      </w:r>
    </w:p>
    <w:p w14:paraId="15AB8F66" w14:textId="35F37A93" w:rsidR="00CD526B" w:rsidRDefault="00CD526B" w:rsidP="00FA0B71">
      <w:pPr>
        <w:pStyle w:val="Nagwek3"/>
      </w:pPr>
      <w:r w:rsidRPr="00CD526B">
        <w:t>Szczegółowe zasady postępowania reklamacyjnego oraz realizacji obowiązków informacyjnych, zawarte są w IRiESD oraz GUD.</w:t>
      </w:r>
    </w:p>
    <w:p w14:paraId="458498CB" w14:textId="20198149" w:rsidR="00CD526B" w:rsidRDefault="00087D9C" w:rsidP="00FA0B71">
      <w:pPr>
        <w:pStyle w:val="Nagwek2"/>
        <w:keepNext/>
        <w:keepLines/>
      </w:pPr>
      <w:bookmarkStart w:id="24" w:name="_Toc136418943"/>
      <w:r w:rsidRPr="00087D9C">
        <w:t>Zmiany, renegocjacje oraz wypowiedzenie GUD:</w:t>
      </w:r>
      <w:bookmarkEnd w:id="24"/>
    </w:p>
    <w:p w14:paraId="707916AE" w14:textId="77777777" w:rsidR="00087D9C" w:rsidRDefault="00087D9C" w:rsidP="00FA0B71">
      <w:pPr>
        <w:pStyle w:val="Nagwek3"/>
      </w:pPr>
      <w:r>
        <w:t xml:space="preserve">Zmiany GUD mogą być dokonywane, pod rygorem nieważności, wyłącznie na piśmie w formie aneksu do GUD, </w:t>
      </w:r>
      <w:proofErr w:type="gramStart"/>
      <w:r>
        <w:t>za wyjątkiem</w:t>
      </w:r>
      <w:proofErr w:type="gramEnd"/>
      <w:r>
        <w:t xml:space="preserve"> zmian jednoznacznie przywołanych w GUD, dla których ustalano, że nie wymagają formy aneksu.</w:t>
      </w:r>
    </w:p>
    <w:p w14:paraId="70680BB7" w14:textId="095238D0" w:rsidR="00087D9C" w:rsidRDefault="00087D9C" w:rsidP="00FA0B71">
      <w:pPr>
        <w:pStyle w:val="Nagwek3"/>
      </w:pPr>
      <w:r>
        <w:t>Jeżeli którekolwiek z postanowień GUD uznane zostanie za nieważne na mocy prawomocnego wyroku sądu lub ostatecznej decyzji innego uprawnionego do tego organu władzy publicznej, pozostaje to bez wpływu na ważność pozostałych postanowień GUD. W takim przypadku Strony niezwłocznie podejmą negocjacje w celu zastąpienia postanowień nieważnych innymi postanowieniami, które będą realizować możliwie zbliżony cel.</w:t>
      </w:r>
    </w:p>
    <w:p w14:paraId="62966B15" w14:textId="3777E92C" w:rsidR="00087D9C" w:rsidRDefault="00087D9C" w:rsidP="00FA0B71">
      <w:pPr>
        <w:pStyle w:val="Nagwek3"/>
      </w:pPr>
      <w:r>
        <w:t>Postanowienia pkt 2 stosuje się również, jeżeli po zawarciu GUD wejdą w życie przepisy, na skutek których jakiekolwiek z postanowień GUD stanie się nieważne.</w:t>
      </w:r>
    </w:p>
    <w:p w14:paraId="3F96EB5B" w14:textId="593163AC" w:rsidR="00087D9C" w:rsidRDefault="00087D9C" w:rsidP="00FA0B71">
      <w:pPr>
        <w:pStyle w:val="Nagwek3"/>
      </w:pPr>
      <w:r>
        <w:t>W przypadku zmian w zakresie stanu prawnego lub faktycznego mających związek z postanowieniami GUD, Strony zobowiązują się do podjęcia w dobrej wierze jej renegocjacji pod kątem dostosowania GUD do nowych okoliczności.</w:t>
      </w:r>
    </w:p>
    <w:p w14:paraId="1BCFDD06" w14:textId="2F9DCD24" w:rsidR="00087D9C" w:rsidRDefault="00087D9C" w:rsidP="00FA0B71">
      <w:pPr>
        <w:pStyle w:val="Nagwek3"/>
      </w:pPr>
      <w:r>
        <w:t xml:space="preserve">Jeśli sprzedawca nie zgadza się ze zmianami wprowadzonymi w IRiESD lub WDB, wówczas ma prawo wypowiedzenia GUD, przy czym oświadczenie o wypowiedzeniu GUD powinno zostać złożone w terminie 10 dni kalendarzowych od dnia opublikowania w Biuletynie URE zmian IRiESD lub WDB. Jeżeli oświadczenie o wypowiedzeniu GUD zostanie złożone </w:t>
      </w:r>
      <w:r w:rsidR="00FA0B71">
        <w:t>ZEC Białogard</w:t>
      </w:r>
      <w:r>
        <w:t xml:space="preserve"> najpóźniej na 2 dni robocze przed dniem wejścia w życie zmienionej IRiESD lub WDB, to w takim przypadku wypowiedzenie GUD następuje ze skutkiem na dzień poprzedzający wejście w życie zmienionej IRiESD lub WDB. Jeżeli natomiast oświadczenie o wypowiedzeniu GUD zostanie złożone </w:t>
      </w:r>
      <w:r w:rsidR="00FA0B71">
        <w:t>ZEC Białogard</w:t>
      </w:r>
      <w:r>
        <w:t xml:space="preserve"> w terminie późniejszym, ale z zachowaniem powyższego 10-dniowego terminu, to wypowiedzenie GUD następuje ze skutkiem w drugim dniu roboczym po dniu złożenia oświadczenia o wypowiedzeniu. W takim przypadku od dnia wejścia w życie zmienionej IRiESD lub WDB do dnia wypowiedzenia GUD obowiązują postanowienia nowej IRiESD lub WDB.</w:t>
      </w:r>
    </w:p>
    <w:p w14:paraId="406BD833" w14:textId="48DA5D2F" w:rsidR="00087D9C" w:rsidRDefault="00087D9C" w:rsidP="00FA0B71">
      <w:pPr>
        <w:pStyle w:val="Nagwek3"/>
      </w:pPr>
      <w:r>
        <w:t>Każda ze Stron ma prawo wypowiedzieć GUD z zachowaniem trzymiesięcznego okresu wypowiedzenia, ze skutkiem na koniec miesiąca kalendarzowego. Wypowiedzenie wymaga dla swej skuteczności zachowania formy pisemnej zawiadomienia drugiej Strony. Strony dopuszczają możliwość rozwiązania GUD w innym, wzajemnie uzgodnionym terminie.</w:t>
      </w:r>
    </w:p>
    <w:p w14:paraId="588F6F4B" w14:textId="4DE631DC" w:rsidR="005B3731" w:rsidRDefault="005B3731" w:rsidP="00FA0B71">
      <w:pPr>
        <w:pStyle w:val="Nagwek3"/>
      </w:pPr>
      <w:r w:rsidRPr="005B3731">
        <w:lastRenderedPageBreak/>
        <w:t>Każda ze Stron ma również prawo rozwiązania GUD z zachowaniem jednomiesięcznego okresu wypowiedzenia, w przypadkach istotnego zawinionego naruszenia przez drugą Stronę warunków GUD, jeśli przyczyny i skutki naruszenia nie zostały usunięte w terminie 14 dni kalendarzowych od daty otrzymania pisemnego zgłoszenia żądania ich usunięcia zawierającego</w:t>
      </w:r>
      <w:r>
        <w:t xml:space="preserve"> stwierdzenie przyczyny uzasadniającej wypowiedzenie GUD ORAZ określenie istotnych szczegółów naruszenia.</w:t>
      </w:r>
      <w:r w:rsidR="00A93BC5">
        <w:t xml:space="preserve"> </w:t>
      </w:r>
      <w:r w:rsidR="00A93BC5" w:rsidRPr="00A93BC5">
        <w:t>Prawo rozwiązania GUD, o którym mowa w niniejszym ustępie, nie przysługuje Stronie, która poprzez swoje umyślne działanie spowodowała istotne naruszenie postanowień GUD.</w:t>
      </w:r>
    </w:p>
    <w:p w14:paraId="720C3887" w14:textId="7B606E42" w:rsidR="00A93BC5" w:rsidRDefault="00FA0B71" w:rsidP="00FA0B71">
      <w:pPr>
        <w:pStyle w:val="Nagwek3"/>
      </w:pPr>
      <w:r>
        <w:t>ZEC Białogard</w:t>
      </w:r>
      <w:r w:rsidR="00A93BC5" w:rsidRPr="00A93BC5">
        <w:t xml:space="preserve"> ma prawo, bez ponoszenia odpowiedzialności z tego tytułu, niezależnie od ograniczenia lub wstrzymania świadczenia usług będących przedmiotem GUD, do rozwiązania GUD ze skutkiem natychmiastowym w przypadku:</w:t>
      </w:r>
    </w:p>
    <w:p w14:paraId="71A37F12" w14:textId="6DE97BB8" w:rsidR="00A93BC5" w:rsidRDefault="00A93BC5" w:rsidP="00FA0B71">
      <w:pPr>
        <w:pStyle w:val="Nagwek9"/>
      </w:pPr>
      <w:r w:rsidRPr="00A93BC5">
        <w:t>cofnięcia przez Prezesa URE lub upływu okresu obowiązywania koncesji przywołanej w GUD, niezbędnej do zawarcia i realizacji GUD;</w:t>
      </w:r>
    </w:p>
    <w:p w14:paraId="6CD339BA" w14:textId="40FD95BE" w:rsidR="00A93BC5" w:rsidRDefault="00A93BC5" w:rsidP="00FA0B71">
      <w:pPr>
        <w:pStyle w:val="Nagwek9"/>
      </w:pPr>
      <w:r w:rsidRPr="00A93BC5">
        <w:t xml:space="preserve">braku </w:t>
      </w:r>
      <w:r w:rsidR="00953AEE">
        <w:t>POBZ</w:t>
      </w:r>
      <w:r w:rsidRPr="00A93BC5">
        <w:t xml:space="preserve"> sprzedawcy.</w:t>
      </w:r>
    </w:p>
    <w:p w14:paraId="6026B160" w14:textId="2525FBE3" w:rsidR="00A93BC5" w:rsidRDefault="00A93BC5" w:rsidP="00FA0B71">
      <w:pPr>
        <w:pStyle w:val="Nagwek3"/>
      </w:pPr>
      <w:r w:rsidRPr="00A93BC5">
        <w:t xml:space="preserve">Sprzedawca ma prawo do rozwiązania GUD ze skutkiem natychmiastowym w przypadku cofnięcia przez Prezesa URE lub upływu okresu obowiązywania koncesji </w:t>
      </w:r>
      <w:r w:rsidR="00FA0B71">
        <w:t>ZEC Białogard</w:t>
      </w:r>
      <w:r w:rsidRPr="00A93BC5">
        <w:t xml:space="preserve"> na dystrybucję energii elektrycznej lub utraty przez </w:t>
      </w:r>
      <w:r w:rsidR="00FA0B71">
        <w:t>ZEC Białogard</w:t>
      </w:r>
      <w:r w:rsidRPr="00A93BC5">
        <w:t xml:space="preserve"> statusu operatora systemu dystrybucyjnego.</w:t>
      </w:r>
    </w:p>
    <w:p w14:paraId="6D5126DF" w14:textId="485B0ECD" w:rsidR="00A93BC5" w:rsidRDefault="00A93BC5" w:rsidP="00FA0B71">
      <w:pPr>
        <w:pStyle w:val="Nagwek3"/>
      </w:pPr>
      <w:r w:rsidRPr="00A93BC5">
        <w:t>Oświadczenie Strony o wypowiedzeniu lub rozwiązaniu GUD powinno być pod rygorem nieważności złożone drugiej Stronie na piśmie na adres wskazany w Załączniku do GUD.</w:t>
      </w:r>
    </w:p>
    <w:p w14:paraId="6A2830DB" w14:textId="1DE8D6EF" w:rsidR="00A93BC5" w:rsidRDefault="00A93BC5" w:rsidP="00FA0B71">
      <w:pPr>
        <w:pStyle w:val="Nagwek2"/>
        <w:keepNext/>
        <w:keepLines/>
      </w:pPr>
      <w:bookmarkStart w:id="25" w:name="_Toc136418944"/>
      <w:r w:rsidRPr="00A93BC5">
        <w:t>Zasady sprzedaży rezerwowej:</w:t>
      </w:r>
      <w:bookmarkEnd w:id="25"/>
    </w:p>
    <w:p w14:paraId="3FF25E09" w14:textId="6887EE46" w:rsidR="00A93BC5" w:rsidRDefault="00C07CEC" w:rsidP="00FA0B71">
      <w:pPr>
        <w:pStyle w:val="Nagwek3"/>
      </w:pPr>
      <w:r w:rsidRPr="00C07CEC">
        <w:t xml:space="preserve">Zasady sprzedaży rezerwowej na podstawie umowy sprzedaży rezerwowej oraz warunki współpracy </w:t>
      </w:r>
      <w:r w:rsidR="00FA0B71">
        <w:t>ZEC Białogard</w:t>
      </w:r>
      <w:r w:rsidRPr="00C07CEC">
        <w:t xml:space="preserve"> i sprzedawcy w tym zakresie, zawarte są w IRiESD oraz w GUD.</w:t>
      </w:r>
    </w:p>
    <w:p w14:paraId="0053722B" w14:textId="730DBA7D" w:rsidR="00C07CEC" w:rsidRDefault="00C07CEC" w:rsidP="00FA0B71">
      <w:pPr>
        <w:pStyle w:val="Nagwek3"/>
      </w:pPr>
      <w:r w:rsidRPr="00C07CEC">
        <w:t>Sprzedawca, który wyraził zgodę na pełnienie funkcji sprzedawcy rezerwowego:</w:t>
      </w:r>
    </w:p>
    <w:p w14:paraId="6A0D7A03" w14:textId="178CE3F3" w:rsidR="00C07CEC" w:rsidRDefault="00595E78" w:rsidP="00FA0B71">
      <w:pPr>
        <w:pStyle w:val="Nagwek9"/>
      </w:pPr>
      <w:r w:rsidRPr="00595E78">
        <w:t>składa w stosunku do URD, którzy wskazali sprzedawcę jako sprzedawcę rezerwowego, ofertę zawarcia umowy sprzedaży rezerwowej, z przyczyn wskazanych w Ustawie i IRiESD na warunkach określonych w</w:t>
      </w:r>
      <w:r>
        <w:t xml:space="preserve"> </w:t>
      </w:r>
      <w:r w:rsidRPr="00595E78">
        <w:t>ofercie dotyczącej warunków sprzedaży rezerwowej, zawierającej m.in. wzór umowy sprzedaży rezerwowej, zestawienie aktualnych cen i warunków ich stosowania oraz zasady rozliczeń dla sprzedaży rezerwowej</w:t>
      </w:r>
      <w:r>
        <w:t xml:space="preserve"> </w:t>
      </w:r>
      <w:r w:rsidR="001F018B">
        <w:t>oraz zapisy</w:t>
      </w:r>
      <w:r w:rsidR="00FA0B71">
        <w:t xml:space="preserve"> </w:t>
      </w:r>
      <w:r w:rsidR="001F018B">
        <w:t>IRiESD.</w:t>
      </w:r>
    </w:p>
    <w:p w14:paraId="5269FA92" w14:textId="087D64EB" w:rsidR="00DE4510" w:rsidRDefault="00DE4510" w:rsidP="00FA0B71">
      <w:pPr>
        <w:pStyle w:val="Nagwek9"/>
      </w:pPr>
      <w:r>
        <w:t xml:space="preserve">przekazuje </w:t>
      </w:r>
      <w:r w:rsidR="00FA0B71">
        <w:t>ZEC Białogard</w:t>
      </w:r>
      <w:r>
        <w:t xml:space="preserve"> aktualną informację o adresie strony internetowej, na której zostały opublikowane dokumenty, o których mowa w ppkt 1) lit. a). W przypadku zmiany ww. adresu strony internetowej, sprzedawca przekazuje </w:t>
      </w:r>
      <w:r w:rsidR="00FA0B71">
        <w:t>ZEC Białogard</w:t>
      </w:r>
      <w:r>
        <w:t xml:space="preserve"> nowy adres strony internetowej, co najmniej 14 dni przed terminem zmiany tego adresu. Powyższe informacje przekazuje </w:t>
      </w:r>
      <w:r w:rsidR="00FA0B71">
        <w:t>ZEC Białogard</w:t>
      </w:r>
      <w:r>
        <w:t xml:space="preserve"> w formie elektronicznej na adres poczty elektronicznej wskazany w GUD.</w:t>
      </w:r>
    </w:p>
    <w:p w14:paraId="46BE9E90" w14:textId="164BD8A5" w:rsidR="00DE4510" w:rsidRDefault="00DE4510" w:rsidP="00FA0B71">
      <w:pPr>
        <w:pStyle w:val="Nagwek9"/>
      </w:pPr>
      <w:r>
        <w:t xml:space="preserve">w razie zaistnienia, określonych w Ustawie i IRiESD, podstaw do rozpoczęcia sprzedaży rezerwowej, otrzymuje od </w:t>
      </w:r>
      <w:r w:rsidR="00FA0B71">
        <w:t>ZEC Białogard</w:t>
      </w:r>
      <w:r>
        <w:t xml:space="preserve"> działającego w imieniu i na rzecz URD oświadczenie o przyjęciu jego oferty. Zawarcie umowy sprzedaży rezerwowej następuje poprzez złożenie przez </w:t>
      </w:r>
      <w:r w:rsidR="00FA0B71">
        <w:t>ZEC Białogard</w:t>
      </w:r>
      <w:r>
        <w:t xml:space="preserve"> oświadczenia o przyjęciu oferty sprzedawcy w terminie wynikającym z Ustawy. Oświadczenie może obejmować łącznie wszystkich URD, dla których zaistniały podstawy do rozpoczęcia sprzedaży rezerwowej.</w:t>
      </w:r>
    </w:p>
    <w:p w14:paraId="2C901FB7" w14:textId="492403CF" w:rsidR="001F018B" w:rsidRDefault="00DE4510" w:rsidP="00FA0B71">
      <w:pPr>
        <w:pStyle w:val="Nagwek9"/>
      </w:pPr>
      <w:r>
        <w:t>otrzymuje oświadczenie, o którym mowa w ppkt 3), wraz z danymi URD, w formie komunikatu udostępnianego poprzez system, o którym mowa w GUD lub formie e-mail na adres poczty elektronicznej wskazany w GUD.</w:t>
      </w:r>
    </w:p>
    <w:p w14:paraId="3FA97761" w14:textId="1B9F8C36" w:rsidR="00DE4510" w:rsidRDefault="00FA0B71" w:rsidP="00FA0B71">
      <w:pPr>
        <w:pStyle w:val="Nagwek2"/>
        <w:keepNext/>
        <w:keepLines/>
      </w:pPr>
      <w:bookmarkStart w:id="26" w:name="_Toc136418945"/>
      <w:r>
        <w:br w:type="column"/>
      </w:r>
      <w:r w:rsidR="00605341">
        <w:lastRenderedPageBreak/>
        <w:t>Postanowienia końcowe</w:t>
      </w:r>
      <w:r w:rsidR="00DE4510" w:rsidRPr="00DE4510">
        <w:t>:</w:t>
      </w:r>
      <w:bookmarkEnd w:id="26"/>
    </w:p>
    <w:p w14:paraId="69970DDE" w14:textId="6D3A3EEF" w:rsidR="00DE4510" w:rsidRDefault="00DE4510" w:rsidP="00FA0B71">
      <w:pPr>
        <w:pStyle w:val="Nagwek3"/>
      </w:pPr>
      <w:r w:rsidRPr="00DE4510">
        <w:t>Prawem właściwym dla GUD jest prawo polskie.</w:t>
      </w:r>
    </w:p>
    <w:p w14:paraId="6BBC2489" w14:textId="2F101E39" w:rsidR="00DE4510" w:rsidRDefault="00DE4510" w:rsidP="00FA0B71">
      <w:pPr>
        <w:pStyle w:val="Nagwek3"/>
      </w:pPr>
      <w:r>
        <w:t xml:space="preserve">Wszelkie spory pomiędzy Stronami wynikające z niniejszej GUD będą rozpoznawane przez sąd właściwy miejscowo dla siedziby </w:t>
      </w:r>
      <w:r w:rsidR="00FA0B71">
        <w:t>ZEC Białogard</w:t>
      </w:r>
    </w:p>
    <w:p w14:paraId="2BD28B6A" w14:textId="26ABC1BE" w:rsidR="00DE4510" w:rsidRDefault="00DE4510" w:rsidP="00FA0B71">
      <w:pPr>
        <w:pStyle w:val="Nagwek3"/>
      </w:pPr>
      <w:r>
        <w:t>GUD jest sporządzona w języku polskim.</w:t>
      </w:r>
    </w:p>
    <w:p w14:paraId="1F96EC8D" w14:textId="7E6FBD3B" w:rsidR="00DE4510" w:rsidRDefault="00DE4510" w:rsidP="00FA0B71">
      <w:pPr>
        <w:pStyle w:val="Nagwek3"/>
      </w:pPr>
      <w:r>
        <w:t>Jeżeli którekolwiek z postanowień GUD uznane zostanie za nieważne na mocy prawomocnego wyroku sądu lub ostatecznej decyzji innego uprawnionego do tego</w:t>
      </w:r>
      <w:r w:rsidR="00013C5A">
        <w:t xml:space="preserve"> </w:t>
      </w:r>
      <w:r>
        <w:t>organu władzy publicznej, pozostaje to bez wpływu na ważność pozostałyc</w:t>
      </w:r>
      <w:r w:rsidR="00013C5A">
        <w:t xml:space="preserve">h </w:t>
      </w:r>
      <w:r>
        <w:t>postanowień GUD. W takim przypadku Strony niezwłocznie podejmą negocjacje w</w:t>
      </w:r>
      <w:r w:rsidR="00013C5A">
        <w:t xml:space="preserve"> </w:t>
      </w:r>
      <w:r>
        <w:t>celu zastąpienia postanowień nieważnych innymi postanowieniami, które będą</w:t>
      </w:r>
      <w:r w:rsidR="00013C5A">
        <w:t xml:space="preserve"> </w:t>
      </w:r>
      <w:r>
        <w:t>realizować możliwie zbliżony cel. Postanowienia powyższe stosuje się również, jeżeli po</w:t>
      </w:r>
      <w:r w:rsidR="00013C5A">
        <w:t xml:space="preserve"> </w:t>
      </w:r>
      <w:r>
        <w:t>zawarciu GUD wejdą w życie przepisy, na skutek których jakiekolwiek z postanowień</w:t>
      </w:r>
      <w:r w:rsidR="00013C5A">
        <w:t xml:space="preserve"> </w:t>
      </w:r>
      <w:r>
        <w:t>GUD stanie się nieważne.</w:t>
      </w:r>
    </w:p>
    <w:p w14:paraId="3D67CF47" w14:textId="108B85F3" w:rsidR="00DE4510" w:rsidRDefault="00DE4510" w:rsidP="00FA0B71">
      <w:pPr>
        <w:pStyle w:val="Nagwek3"/>
      </w:pPr>
      <w:r>
        <w:t>W przypadku zmian w zakresie stanu prawnego lub faktycznego mających związek z</w:t>
      </w:r>
      <w:r w:rsidR="00A96AC4">
        <w:t xml:space="preserve"> </w:t>
      </w:r>
      <w:r>
        <w:t>postanowieniami GUD, Strony zobowiązują się do podjęcia w dobrej wierze jej</w:t>
      </w:r>
      <w:r w:rsidR="00A96AC4">
        <w:t xml:space="preserve"> </w:t>
      </w:r>
      <w:r>
        <w:t>renegocjacji pod kątem dostosowania GUD do nowych okoliczności.</w:t>
      </w:r>
    </w:p>
    <w:p w14:paraId="7FA25B20" w14:textId="71038D70" w:rsidR="00365F9F" w:rsidRPr="00675800" w:rsidRDefault="00365F9F" w:rsidP="00FA0B71">
      <w:pPr>
        <w:pStyle w:val="Nagwek3"/>
      </w:pPr>
      <w:r>
        <w:t>Sprzedawca zobowiązuje się do zawarcia z ZEC Białogard nowej umowy GUD/GUD-K, dostosowanej do wymagań CSIRE, w terminie nie późniejszym niż 60 dni przed planowanym terminem uruchomienia produkcyjnego systemu CSIRE ogłoszonym przez OIRE</w:t>
      </w:r>
      <w:r>
        <w:t>.</w:t>
      </w:r>
    </w:p>
    <w:sectPr w:rsidR="00365F9F" w:rsidRPr="00675800" w:rsidSect="004D0D8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D1588" w14:textId="77777777" w:rsidR="009F341C" w:rsidRDefault="009F341C" w:rsidP="00AB1014">
      <w:pPr>
        <w:spacing w:after="0" w:line="240" w:lineRule="auto"/>
      </w:pPr>
      <w:r>
        <w:separator/>
      </w:r>
    </w:p>
  </w:endnote>
  <w:endnote w:type="continuationSeparator" w:id="0">
    <w:p w14:paraId="0B220636" w14:textId="77777777" w:rsidR="009F341C" w:rsidRDefault="009F341C" w:rsidP="00AB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horndale">
    <w:altName w:val="Times New Roman"/>
    <w:panose1 w:val="020B0604020202020204"/>
    <w:charset w:val="00"/>
    <w:family w:val="roman"/>
    <w:pitch w:val="variable"/>
  </w:font>
  <w:font w:name="HG Mincho Light J">
    <w:altName w:val="Times New Roman"/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1D0C" w14:textId="77777777" w:rsidR="00C72B72" w:rsidRDefault="00C72B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1165988"/>
      <w:docPartObj>
        <w:docPartGallery w:val="Page Numbers (Bottom of Page)"/>
        <w:docPartUnique/>
      </w:docPartObj>
    </w:sdtPr>
    <w:sdtContent>
      <w:p w14:paraId="324D44BA" w14:textId="77777777" w:rsidR="00B9212D" w:rsidRPr="001062C3" w:rsidRDefault="00DD4D87">
        <w:pPr>
          <w:pStyle w:val="Stopka"/>
          <w:jc w:val="right"/>
          <w:rPr>
            <w:sz w:val="20"/>
            <w:szCs w:val="20"/>
          </w:rPr>
        </w:pPr>
        <w:r w:rsidRPr="001062C3">
          <w:rPr>
            <w:sz w:val="20"/>
            <w:szCs w:val="20"/>
          </w:rPr>
          <w:t xml:space="preserve">str. </w:t>
        </w:r>
        <w:r w:rsidR="00515ED6" w:rsidRPr="001062C3">
          <w:rPr>
            <w:sz w:val="20"/>
            <w:szCs w:val="20"/>
          </w:rPr>
          <w:fldChar w:fldCharType="begin"/>
        </w:r>
        <w:r w:rsidR="00515ED6" w:rsidRPr="001062C3">
          <w:rPr>
            <w:sz w:val="20"/>
            <w:szCs w:val="20"/>
          </w:rPr>
          <w:instrText>PAGE   \* MERGEFORMAT</w:instrText>
        </w:r>
        <w:r w:rsidR="00515ED6" w:rsidRPr="001062C3">
          <w:rPr>
            <w:sz w:val="20"/>
            <w:szCs w:val="20"/>
          </w:rPr>
          <w:fldChar w:fldCharType="separate"/>
        </w:r>
        <w:r w:rsidR="00515ED6" w:rsidRPr="001062C3">
          <w:rPr>
            <w:sz w:val="20"/>
            <w:szCs w:val="20"/>
          </w:rPr>
          <w:t>2</w:t>
        </w:r>
        <w:r w:rsidR="00515ED6" w:rsidRPr="001062C3">
          <w:rPr>
            <w:sz w:val="20"/>
            <w:szCs w:val="20"/>
          </w:rPr>
          <w:fldChar w:fldCharType="end"/>
        </w:r>
      </w:p>
      <w:p w14:paraId="10E8602A" w14:textId="19B537B6" w:rsidR="00711E23" w:rsidRPr="001062C3" w:rsidRDefault="00711E23" w:rsidP="00711E23">
        <w:pPr>
          <w:autoSpaceDE w:val="0"/>
          <w:autoSpaceDN w:val="0"/>
          <w:adjustRightInd w:val="0"/>
          <w:spacing w:after="0" w:line="240" w:lineRule="auto"/>
          <w:jc w:val="left"/>
          <w:rPr>
            <w:sz w:val="20"/>
            <w:szCs w:val="20"/>
          </w:rPr>
        </w:pPr>
        <w:bookmarkStart w:id="27" w:name="_Hlk71285635"/>
        <w:bookmarkStart w:id="28" w:name="_Hlk71285636"/>
        <w:proofErr w:type="spellStart"/>
        <w:r w:rsidRPr="001062C3">
          <w:rPr>
            <w:sz w:val="20"/>
            <w:szCs w:val="20"/>
          </w:rPr>
          <w:t>IRiESD</w:t>
        </w:r>
        <w:proofErr w:type="spellEnd"/>
        <w:r w:rsidRPr="001062C3">
          <w:rPr>
            <w:sz w:val="20"/>
            <w:szCs w:val="20"/>
          </w:rPr>
          <w:t xml:space="preserve"> – </w:t>
        </w:r>
        <w:r w:rsidR="00B2708C">
          <w:rPr>
            <w:sz w:val="20"/>
            <w:szCs w:val="20"/>
          </w:rPr>
          <w:t>Załącznik nr 4</w:t>
        </w:r>
      </w:p>
      <w:p w14:paraId="775DF7F7" w14:textId="6A8AEE02" w:rsidR="00515ED6" w:rsidRPr="001062C3" w:rsidRDefault="007725B0" w:rsidP="00B9212D">
        <w:pPr>
          <w:autoSpaceDE w:val="0"/>
          <w:autoSpaceDN w:val="0"/>
          <w:adjustRightInd w:val="0"/>
          <w:spacing w:after="0" w:line="240" w:lineRule="auto"/>
          <w:jc w:val="left"/>
          <w:rPr>
            <w:rFonts w:cstheme="minorHAnsi"/>
            <w:sz w:val="20"/>
            <w:szCs w:val="20"/>
          </w:rPr>
        </w:pPr>
        <w:r w:rsidRPr="001062C3">
          <w:rPr>
            <w:rFonts w:cstheme="minorHAnsi"/>
            <w:sz w:val="20"/>
            <w:szCs w:val="20"/>
          </w:rPr>
          <w:t>Tekst jednolity</w:t>
        </w:r>
        <w:r w:rsidR="00B9212D" w:rsidRPr="001062C3">
          <w:rPr>
            <w:rFonts w:cstheme="minorHAnsi"/>
            <w:sz w:val="20"/>
            <w:szCs w:val="20"/>
          </w:rPr>
          <w:t xml:space="preserve">: </w:t>
        </w:r>
        <w:r w:rsidR="00B65094">
          <w:rPr>
            <w:rFonts w:cstheme="minorHAnsi"/>
            <w:sz w:val="20"/>
            <w:szCs w:val="20"/>
          </w:rPr>
          <w:t>01</w:t>
        </w:r>
        <w:r w:rsidR="00B9212D" w:rsidRPr="001062C3">
          <w:rPr>
            <w:rFonts w:cstheme="minorHAnsi"/>
            <w:sz w:val="20"/>
            <w:szCs w:val="20"/>
          </w:rPr>
          <w:t>.</w:t>
        </w:r>
        <w:r w:rsidR="00B65094">
          <w:rPr>
            <w:rFonts w:cstheme="minorHAnsi"/>
            <w:sz w:val="20"/>
            <w:szCs w:val="20"/>
          </w:rPr>
          <w:t>0</w:t>
        </w:r>
        <w:r w:rsidR="00C72B72">
          <w:rPr>
            <w:rFonts w:cstheme="minorHAnsi"/>
            <w:sz w:val="20"/>
            <w:szCs w:val="20"/>
          </w:rPr>
          <w:t>6</w:t>
        </w:r>
        <w:r w:rsidR="00B9212D" w:rsidRPr="001062C3">
          <w:rPr>
            <w:rFonts w:cstheme="minorHAnsi"/>
            <w:sz w:val="20"/>
            <w:szCs w:val="20"/>
          </w:rPr>
          <w:t>.</w:t>
        </w:r>
        <w:proofErr w:type="gramStart"/>
        <w:r w:rsidR="00B9212D" w:rsidRPr="001062C3">
          <w:rPr>
            <w:rFonts w:cstheme="minorHAnsi"/>
            <w:sz w:val="20"/>
            <w:szCs w:val="20"/>
          </w:rPr>
          <w:t>202</w:t>
        </w:r>
        <w:r w:rsidR="00C72B72">
          <w:rPr>
            <w:rFonts w:cstheme="minorHAnsi"/>
            <w:sz w:val="20"/>
            <w:szCs w:val="20"/>
          </w:rPr>
          <w:t>6</w:t>
        </w:r>
        <w:r w:rsidR="00B9212D" w:rsidRPr="001062C3">
          <w:rPr>
            <w:rFonts w:cstheme="minorHAnsi"/>
            <w:sz w:val="20"/>
            <w:szCs w:val="20"/>
          </w:rPr>
          <w:t>r.</w:t>
        </w:r>
        <w:proofErr w:type="gramEnd"/>
      </w:p>
      <w:bookmarkEnd w:id="28" w:displacedByCustomXml="next"/>
      <w:bookmarkEnd w:id="27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A7820" w14:textId="77777777" w:rsidR="00C72B72" w:rsidRDefault="00C72B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22C14" w14:textId="77777777" w:rsidR="009F341C" w:rsidRDefault="009F341C" w:rsidP="00AB1014">
      <w:pPr>
        <w:spacing w:after="0" w:line="240" w:lineRule="auto"/>
      </w:pPr>
      <w:r>
        <w:separator/>
      </w:r>
    </w:p>
  </w:footnote>
  <w:footnote w:type="continuationSeparator" w:id="0">
    <w:p w14:paraId="2B4E8619" w14:textId="77777777" w:rsidR="009F341C" w:rsidRDefault="009F341C" w:rsidP="00AB1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9739C" w14:textId="77777777" w:rsidR="00C72B72" w:rsidRDefault="00C72B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C19FA" w14:textId="77777777" w:rsidR="00300096" w:rsidRPr="001062C3" w:rsidRDefault="00300096" w:rsidP="00300096">
    <w:pPr>
      <w:pStyle w:val="Nagwek"/>
      <w:pBdr>
        <w:bottom w:val="single" w:sz="4" w:space="1" w:color="auto"/>
      </w:pBdr>
      <w:ind w:left="-170" w:right="-170"/>
      <w:rPr>
        <w:sz w:val="20"/>
        <w:szCs w:val="20"/>
      </w:rPr>
    </w:pPr>
    <w:r w:rsidRPr="001062C3">
      <w:rPr>
        <w:sz w:val="20"/>
        <w:szCs w:val="20"/>
      </w:rPr>
      <w:t>ZEC Białogard</w:t>
    </w:r>
    <w:r w:rsidRPr="001062C3">
      <w:rPr>
        <w:sz w:val="20"/>
        <w:szCs w:val="20"/>
      </w:rPr>
      <w:tab/>
    </w:r>
    <w:r w:rsidRPr="001062C3">
      <w:rPr>
        <w:sz w:val="20"/>
        <w:szCs w:val="20"/>
      </w:rPr>
      <w:tab/>
      <w:t>Instrukcja Ruchu i Eksploatacji Sieci Dystrybucyjnej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9AB88" w14:textId="77777777" w:rsidR="00C72B72" w:rsidRDefault="00C72B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596C7F4"/>
    <w:lvl w:ilvl="0">
      <w:start w:val="1"/>
      <w:numFmt w:val="bullet"/>
      <w:pStyle w:val="Listapunktowana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 w15:restartNumberingAfterBreak="0">
    <w:nsid w:val="01BE7736"/>
    <w:multiLevelType w:val="hybridMultilevel"/>
    <w:tmpl w:val="41B4EA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3A33B91"/>
    <w:multiLevelType w:val="hybridMultilevel"/>
    <w:tmpl w:val="B588A7E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F630769"/>
    <w:multiLevelType w:val="hybridMultilevel"/>
    <w:tmpl w:val="E68E9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BC3499"/>
    <w:multiLevelType w:val="hybridMultilevel"/>
    <w:tmpl w:val="0F243FE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AA0212C"/>
    <w:multiLevelType w:val="hybridMultilevel"/>
    <w:tmpl w:val="4CB41D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38A3566">
      <w:start w:val="2"/>
      <w:numFmt w:val="bullet"/>
      <w:lvlText w:val=""/>
      <w:lvlJc w:val="left"/>
      <w:pPr>
        <w:ind w:left="1788" w:hanging="360"/>
      </w:pPr>
      <w:rPr>
        <w:rFonts w:ascii="Symbol" w:eastAsiaTheme="minorHAns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733855"/>
    <w:multiLevelType w:val="hybridMultilevel"/>
    <w:tmpl w:val="B14C45EA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22CD46DD"/>
    <w:multiLevelType w:val="hybridMultilevel"/>
    <w:tmpl w:val="958A774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4674F1D"/>
    <w:multiLevelType w:val="hybridMultilevel"/>
    <w:tmpl w:val="7F5EBEF4"/>
    <w:lvl w:ilvl="0" w:tplc="FA16AC12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2DA2522"/>
    <w:multiLevelType w:val="hybridMultilevel"/>
    <w:tmpl w:val="AA620AD4"/>
    <w:lvl w:ilvl="0" w:tplc="DCBE0D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4FF5C0A"/>
    <w:multiLevelType w:val="hybridMultilevel"/>
    <w:tmpl w:val="4FEEF6C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 w15:restartNumberingAfterBreak="0">
    <w:nsid w:val="45A1781A"/>
    <w:multiLevelType w:val="hybridMultilevel"/>
    <w:tmpl w:val="BF9EC198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48786C2E"/>
    <w:multiLevelType w:val="hybridMultilevel"/>
    <w:tmpl w:val="BDD64F1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B2E5E7B"/>
    <w:multiLevelType w:val="hybridMultilevel"/>
    <w:tmpl w:val="9C8AE8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B8618FA"/>
    <w:multiLevelType w:val="hybridMultilevel"/>
    <w:tmpl w:val="DBB43000"/>
    <w:lvl w:ilvl="0" w:tplc="DCBE0D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A4064"/>
    <w:multiLevelType w:val="hybridMultilevel"/>
    <w:tmpl w:val="9D28AF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23B2D3D2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7BC1AC1"/>
    <w:multiLevelType w:val="hybridMultilevel"/>
    <w:tmpl w:val="13F01CA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7D07E01"/>
    <w:multiLevelType w:val="hybridMultilevel"/>
    <w:tmpl w:val="62E8E5E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9944959"/>
    <w:multiLevelType w:val="hybridMultilevel"/>
    <w:tmpl w:val="1D468B8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59A97310"/>
    <w:multiLevelType w:val="multilevel"/>
    <w:tmpl w:val="D8C8F084"/>
    <w:lvl w:ilvl="0">
      <w:start w:val="1"/>
      <w:numFmt w:val="decimal"/>
      <w:pStyle w:val="Punktgwn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F2F4C7B"/>
    <w:multiLevelType w:val="hybridMultilevel"/>
    <w:tmpl w:val="B4886F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473CB9"/>
    <w:multiLevelType w:val="hybridMultilevel"/>
    <w:tmpl w:val="68B2CC60"/>
    <w:lvl w:ilvl="0" w:tplc="FA16AC12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4B00DC0"/>
    <w:multiLevelType w:val="hybridMultilevel"/>
    <w:tmpl w:val="E68E9384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564752A"/>
    <w:multiLevelType w:val="multilevel"/>
    <w:tmpl w:val="4562519A"/>
    <w:lvl w:ilvl="0">
      <w:start w:val="1"/>
      <w:numFmt w:val="upperLetter"/>
      <w:pStyle w:val="Nagwek1"/>
      <w:lvlText w:val="%1."/>
      <w:lvlJc w:val="left"/>
      <w:pPr>
        <w:ind w:left="1021" w:hanging="1021"/>
      </w:pPr>
      <w:rPr>
        <w:rFonts w:ascii="Cambria" w:hAnsi="Cambria" w:hint="default"/>
      </w:rPr>
    </w:lvl>
    <w:lvl w:ilvl="1">
      <w:start w:val="1"/>
      <w:numFmt w:val="decimal"/>
      <w:pStyle w:val="Nagwek2"/>
      <w:lvlText w:val="%1.%2."/>
      <w:lvlJc w:val="left"/>
      <w:pPr>
        <w:ind w:left="1021" w:hanging="1021"/>
      </w:pPr>
      <w:rPr>
        <w:rFonts w:ascii="Cambria" w:hAnsi="Cambria" w:hint="default"/>
      </w:rPr>
    </w:lvl>
    <w:lvl w:ilvl="2">
      <w:start w:val="1"/>
      <w:numFmt w:val="decimal"/>
      <w:pStyle w:val="Nagwek3"/>
      <w:lvlText w:val="%1.%2.%3."/>
      <w:lvlJc w:val="left"/>
      <w:pPr>
        <w:ind w:left="1021" w:hanging="1021"/>
      </w:pPr>
      <w:rPr>
        <w:rFonts w:ascii="Cambria" w:hAnsi="Cambria" w:hint="default"/>
        <w:strike w:val="0"/>
      </w:rPr>
    </w:lvl>
    <w:lvl w:ilvl="3">
      <w:start w:val="1"/>
      <w:numFmt w:val="decimal"/>
      <w:pStyle w:val="Nagwek4"/>
      <w:lvlText w:val="%1.%2.%3.%4"/>
      <w:lvlJc w:val="left"/>
      <w:pPr>
        <w:ind w:left="1021" w:hanging="1021"/>
      </w:pPr>
      <w:rPr>
        <w:rFonts w:ascii="Cambria" w:hAnsi="Cambria" w:hint="default"/>
      </w:rPr>
    </w:lvl>
    <w:lvl w:ilvl="4">
      <w:start w:val="1"/>
      <w:numFmt w:val="decimal"/>
      <w:pStyle w:val="Nagwek5"/>
      <w:lvlText w:val="%1.%2.%3.%4.%5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021" w:hanging="1021"/>
      </w:pPr>
      <w:rPr>
        <w:rFonts w:hint="default"/>
      </w:rPr>
    </w:lvl>
    <w:lvl w:ilvl="7">
      <w:start w:val="1"/>
      <w:numFmt w:val="lowerLetter"/>
      <w:pStyle w:val="Nagwek8"/>
      <w:lvlText w:val="%8)"/>
      <w:lvlJc w:val="left"/>
      <w:pPr>
        <w:ind w:left="1021" w:firstLine="0"/>
      </w:pPr>
      <w:rPr>
        <w:rFonts w:ascii="Cambria" w:hAnsi="Cambria" w:hint="default"/>
      </w:rPr>
    </w:lvl>
    <w:lvl w:ilvl="8">
      <w:start w:val="1"/>
      <w:numFmt w:val="decimal"/>
      <w:pStyle w:val="Nagwek9"/>
      <w:lvlText w:val="%9)"/>
      <w:lvlJc w:val="left"/>
      <w:pPr>
        <w:ind w:left="1021" w:firstLine="0"/>
      </w:pPr>
      <w:rPr>
        <w:rFonts w:ascii="Cambria" w:hAnsi="Cambria" w:hint="default"/>
      </w:rPr>
    </w:lvl>
  </w:abstractNum>
  <w:abstractNum w:abstractNumId="24" w15:restartNumberingAfterBreak="0">
    <w:nsid w:val="69AD6858"/>
    <w:multiLevelType w:val="hybridMultilevel"/>
    <w:tmpl w:val="E68E9384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B15484D"/>
    <w:multiLevelType w:val="hybridMultilevel"/>
    <w:tmpl w:val="FCE8F0F4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6CBD550D"/>
    <w:multiLevelType w:val="hybridMultilevel"/>
    <w:tmpl w:val="5044D5E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EFE493F"/>
    <w:multiLevelType w:val="hybridMultilevel"/>
    <w:tmpl w:val="64FA23EC"/>
    <w:lvl w:ilvl="0" w:tplc="85F6A3A8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F456743"/>
    <w:multiLevelType w:val="hybridMultilevel"/>
    <w:tmpl w:val="7DCA422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6F8F17A3"/>
    <w:multiLevelType w:val="hybridMultilevel"/>
    <w:tmpl w:val="F7D691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047150D"/>
    <w:multiLevelType w:val="hybridMultilevel"/>
    <w:tmpl w:val="9B0A6622"/>
    <w:lvl w:ilvl="0" w:tplc="DCBE0D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aps w:val="0"/>
        <w:strike w:val="0"/>
        <w:dstrike w:val="0"/>
        <w:vanish w:val="0"/>
        <w:vertAlign w:val="baseline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29638DF"/>
    <w:multiLevelType w:val="hybridMultilevel"/>
    <w:tmpl w:val="0B0E882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3F13F45"/>
    <w:multiLevelType w:val="hybridMultilevel"/>
    <w:tmpl w:val="D39A68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7647BAE"/>
    <w:multiLevelType w:val="hybridMultilevel"/>
    <w:tmpl w:val="19844526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7A7D5A93"/>
    <w:multiLevelType w:val="hybridMultilevel"/>
    <w:tmpl w:val="FCF286C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D1E37C1"/>
    <w:multiLevelType w:val="hybridMultilevel"/>
    <w:tmpl w:val="32F2EBB2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num w:numId="1" w16cid:durableId="459686628">
    <w:abstractNumId w:val="19"/>
  </w:num>
  <w:num w:numId="2" w16cid:durableId="1762294122">
    <w:abstractNumId w:val="0"/>
  </w:num>
  <w:num w:numId="3" w16cid:durableId="2127697568">
    <w:abstractNumId w:val="31"/>
  </w:num>
  <w:num w:numId="4" w16cid:durableId="1467313450">
    <w:abstractNumId w:val="20"/>
  </w:num>
  <w:num w:numId="5" w16cid:durableId="1319577203">
    <w:abstractNumId w:val="26"/>
  </w:num>
  <w:num w:numId="6" w16cid:durableId="1454979174">
    <w:abstractNumId w:val="7"/>
  </w:num>
  <w:num w:numId="7" w16cid:durableId="1372418226">
    <w:abstractNumId w:val="29"/>
  </w:num>
  <w:num w:numId="8" w16cid:durableId="632560237">
    <w:abstractNumId w:val="18"/>
  </w:num>
  <w:num w:numId="9" w16cid:durableId="420377254">
    <w:abstractNumId w:val="10"/>
  </w:num>
  <w:num w:numId="10" w16cid:durableId="55780546">
    <w:abstractNumId w:val="28"/>
  </w:num>
  <w:num w:numId="11" w16cid:durableId="1613979723">
    <w:abstractNumId w:val="35"/>
  </w:num>
  <w:num w:numId="12" w16cid:durableId="48959716">
    <w:abstractNumId w:val="25"/>
  </w:num>
  <w:num w:numId="13" w16cid:durableId="743994113">
    <w:abstractNumId w:val="33"/>
  </w:num>
  <w:num w:numId="14" w16cid:durableId="1492015636">
    <w:abstractNumId w:val="34"/>
  </w:num>
  <w:num w:numId="15" w16cid:durableId="886262810">
    <w:abstractNumId w:val="17"/>
  </w:num>
  <w:num w:numId="16" w16cid:durableId="11686523">
    <w:abstractNumId w:val="3"/>
  </w:num>
  <w:num w:numId="17" w16cid:durableId="731735636">
    <w:abstractNumId w:val="12"/>
  </w:num>
  <w:num w:numId="18" w16cid:durableId="274555426">
    <w:abstractNumId w:val="13"/>
  </w:num>
  <w:num w:numId="19" w16cid:durableId="1284311235">
    <w:abstractNumId w:val="16"/>
  </w:num>
  <w:num w:numId="20" w16cid:durableId="1231160981">
    <w:abstractNumId w:val="32"/>
  </w:num>
  <w:num w:numId="21" w16cid:durableId="476185567">
    <w:abstractNumId w:val="15"/>
  </w:num>
  <w:num w:numId="22" w16cid:durableId="1879928166">
    <w:abstractNumId w:val="5"/>
  </w:num>
  <w:num w:numId="23" w16cid:durableId="826215049">
    <w:abstractNumId w:val="9"/>
  </w:num>
  <w:num w:numId="24" w16cid:durableId="1726024904">
    <w:abstractNumId w:val="30"/>
  </w:num>
  <w:num w:numId="25" w16cid:durableId="1555510481">
    <w:abstractNumId w:val="27"/>
  </w:num>
  <w:num w:numId="26" w16cid:durableId="267470889">
    <w:abstractNumId w:val="1"/>
  </w:num>
  <w:num w:numId="27" w16cid:durableId="516431673">
    <w:abstractNumId w:val="2"/>
  </w:num>
  <w:num w:numId="28" w16cid:durableId="1804039942">
    <w:abstractNumId w:val="4"/>
  </w:num>
  <w:num w:numId="29" w16cid:durableId="1478641147">
    <w:abstractNumId w:val="6"/>
  </w:num>
  <w:num w:numId="30" w16cid:durableId="1816870988">
    <w:abstractNumId w:val="11"/>
  </w:num>
  <w:num w:numId="31" w16cid:durableId="2022004686">
    <w:abstractNumId w:val="14"/>
  </w:num>
  <w:num w:numId="32" w16cid:durableId="743144671">
    <w:abstractNumId w:val="8"/>
  </w:num>
  <w:num w:numId="33" w16cid:durableId="399445591">
    <w:abstractNumId w:val="21"/>
  </w:num>
  <w:num w:numId="34" w16cid:durableId="1089622717">
    <w:abstractNumId w:val="24"/>
  </w:num>
  <w:num w:numId="35" w16cid:durableId="527374844">
    <w:abstractNumId w:val="22"/>
  </w:num>
  <w:num w:numId="36" w16cid:durableId="1200974411">
    <w:abstractNumId w:val="23"/>
  </w:num>
  <w:num w:numId="37" w16cid:durableId="1784154480">
    <w:abstractNumId w:val="23"/>
  </w:num>
  <w:num w:numId="38" w16cid:durableId="8155309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723854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61617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00717721">
    <w:abstractNumId w:val="23"/>
    <w:lvlOverride w:ilvl="0">
      <w:startOverride w:val="1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2"/>
    </w:lvlOverride>
  </w:num>
  <w:num w:numId="42" w16cid:durableId="963466139">
    <w:abstractNumId w:val="23"/>
  </w:num>
  <w:num w:numId="43" w16cid:durableId="560095392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51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7F4"/>
    <w:rsid w:val="0000169A"/>
    <w:rsid w:val="000025DE"/>
    <w:rsid w:val="00003E92"/>
    <w:rsid w:val="00005452"/>
    <w:rsid w:val="0000590E"/>
    <w:rsid w:val="00012408"/>
    <w:rsid w:val="00013C5A"/>
    <w:rsid w:val="00014943"/>
    <w:rsid w:val="00014F31"/>
    <w:rsid w:val="000152BC"/>
    <w:rsid w:val="00017043"/>
    <w:rsid w:val="00021778"/>
    <w:rsid w:val="00022078"/>
    <w:rsid w:val="00022F8C"/>
    <w:rsid w:val="00023FD9"/>
    <w:rsid w:val="000246CC"/>
    <w:rsid w:val="00024737"/>
    <w:rsid w:val="000258A2"/>
    <w:rsid w:val="0002591A"/>
    <w:rsid w:val="00030264"/>
    <w:rsid w:val="000305CD"/>
    <w:rsid w:val="000306A3"/>
    <w:rsid w:val="000315C4"/>
    <w:rsid w:val="00031B21"/>
    <w:rsid w:val="00040066"/>
    <w:rsid w:val="00041066"/>
    <w:rsid w:val="00043E76"/>
    <w:rsid w:val="00044422"/>
    <w:rsid w:val="000456A5"/>
    <w:rsid w:val="00047687"/>
    <w:rsid w:val="00050C9C"/>
    <w:rsid w:val="000510C9"/>
    <w:rsid w:val="00053428"/>
    <w:rsid w:val="000568E1"/>
    <w:rsid w:val="0006298A"/>
    <w:rsid w:val="00064B13"/>
    <w:rsid w:val="00064F88"/>
    <w:rsid w:val="0007212A"/>
    <w:rsid w:val="0007435B"/>
    <w:rsid w:val="000760A3"/>
    <w:rsid w:val="000766BB"/>
    <w:rsid w:val="00080C30"/>
    <w:rsid w:val="00086648"/>
    <w:rsid w:val="00087D9C"/>
    <w:rsid w:val="000918FB"/>
    <w:rsid w:val="000924B7"/>
    <w:rsid w:val="00096731"/>
    <w:rsid w:val="000974B2"/>
    <w:rsid w:val="000A0409"/>
    <w:rsid w:val="000A3880"/>
    <w:rsid w:val="000A550A"/>
    <w:rsid w:val="000A773E"/>
    <w:rsid w:val="000B101E"/>
    <w:rsid w:val="000B2102"/>
    <w:rsid w:val="000B5EDB"/>
    <w:rsid w:val="000C2774"/>
    <w:rsid w:val="000C2DEF"/>
    <w:rsid w:val="000C5345"/>
    <w:rsid w:val="000C7E3B"/>
    <w:rsid w:val="000D0A15"/>
    <w:rsid w:val="000D290C"/>
    <w:rsid w:val="000D4049"/>
    <w:rsid w:val="000E0B1C"/>
    <w:rsid w:val="000E3212"/>
    <w:rsid w:val="000E6135"/>
    <w:rsid w:val="000F0047"/>
    <w:rsid w:val="000F2025"/>
    <w:rsid w:val="000F40B9"/>
    <w:rsid w:val="00101139"/>
    <w:rsid w:val="0010168D"/>
    <w:rsid w:val="00103EAD"/>
    <w:rsid w:val="001043BD"/>
    <w:rsid w:val="001062C3"/>
    <w:rsid w:val="00106FBA"/>
    <w:rsid w:val="00117D61"/>
    <w:rsid w:val="001228DE"/>
    <w:rsid w:val="00122DFA"/>
    <w:rsid w:val="00123A64"/>
    <w:rsid w:val="00124C9C"/>
    <w:rsid w:val="001258FC"/>
    <w:rsid w:val="001279E5"/>
    <w:rsid w:val="00130626"/>
    <w:rsid w:val="00130DF5"/>
    <w:rsid w:val="00132088"/>
    <w:rsid w:val="00133579"/>
    <w:rsid w:val="00137625"/>
    <w:rsid w:val="00140A74"/>
    <w:rsid w:val="00141109"/>
    <w:rsid w:val="00141D35"/>
    <w:rsid w:val="00147203"/>
    <w:rsid w:val="00151306"/>
    <w:rsid w:val="001514BA"/>
    <w:rsid w:val="001520AF"/>
    <w:rsid w:val="0015679E"/>
    <w:rsid w:val="001620BF"/>
    <w:rsid w:val="00162325"/>
    <w:rsid w:val="00163308"/>
    <w:rsid w:val="00163366"/>
    <w:rsid w:val="001751AA"/>
    <w:rsid w:val="00175FC7"/>
    <w:rsid w:val="00181EFF"/>
    <w:rsid w:val="00182BC4"/>
    <w:rsid w:val="0018394C"/>
    <w:rsid w:val="00192118"/>
    <w:rsid w:val="0019293D"/>
    <w:rsid w:val="00194E93"/>
    <w:rsid w:val="0019716A"/>
    <w:rsid w:val="00197700"/>
    <w:rsid w:val="001A21D6"/>
    <w:rsid w:val="001A2DF1"/>
    <w:rsid w:val="001A51A2"/>
    <w:rsid w:val="001A6783"/>
    <w:rsid w:val="001A6AA3"/>
    <w:rsid w:val="001C2B00"/>
    <w:rsid w:val="001C706C"/>
    <w:rsid w:val="001D3152"/>
    <w:rsid w:val="001D32AB"/>
    <w:rsid w:val="001D4554"/>
    <w:rsid w:val="001D47C5"/>
    <w:rsid w:val="001D4A86"/>
    <w:rsid w:val="001E1254"/>
    <w:rsid w:val="001E417E"/>
    <w:rsid w:val="001E7240"/>
    <w:rsid w:val="001F018B"/>
    <w:rsid w:val="001F2375"/>
    <w:rsid w:val="001F2FD7"/>
    <w:rsid w:val="001F435E"/>
    <w:rsid w:val="001F6BCE"/>
    <w:rsid w:val="002102A0"/>
    <w:rsid w:val="00210D3B"/>
    <w:rsid w:val="00224AAB"/>
    <w:rsid w:val="002254BD"/>
    <w:rsid w:val="00226F29"/>
    <w:rsid w:val="00227936"/>
    <w:rsid w:val="00230A4C"/>
    <w:rsid w:val="002328C2"/>
    <w:rsid w:val="002334CA"/>
    <w:rsid w:val="002353CE"/>
    <w:rsid w:val="002354BC"/>
    <w:rsid w:val="0024007C"/>
    <w:rsid w:val="00241183"/>
    <w:rsid w:val="002475B9"/>
    <w:rsid w:val="002549AA"/>
    <w:rsid w:val="00254C50"/>
    <w:rsid w:val="00254E8D"/>
    <w:rsid w:val="00257FA5"/>
    <w:rsid w:val="00261DC2"/>
    <w:rsid w:val="00263314"/>
    <w:rsid w:val="0027219F"/>
    <w:rsid w:val="002818AF"/>
    <w:rsid w:val="0028543A"/>
    <w:rsid w:val="0028614E"/>
    <w:rsid w:val="00293454"/>
    <w:rsid w:val="00294C4D"/>
    <w:rsid w:val="002A36C6"/>
    <w:rsid w:val="002A3D1C"/>
    <w:rsid w:val="002A7CC6"/>
    <w:rsid w:val="002B0515"/>
    <w:rsid w:val="002B1A89"/>
    <w:rsid w:val="002B39D0"/>
    <w:rsid w:val="002C46BD"/>
    <w:rsid w:val="002D29AD"/>
    <w:rsid w:val="002D6D0D"/>
    <w:rsid w:val="002D7979"/>
    <w:rsid w:val="002E4DE9"/>
    <w:rsid w:val="002E79AF"/>
    <w:rsid w:val="002F0C25"/>
    <w:rsid w:val="002F1F6B"/>
    <w:rsid w:val="002F3BBB"/>
    <w:rsid w:val="00300096"/>
    <w:rsid w:val="0030378D"/>
    <w:rsid w:val="00306AAB"/>
    <w:rsid w:val="003139F5"/>
    <w:rsid w:val="00314BD8"/>
    <w:rsid w:val="0032183A"/>
    <w:rsid w:val="003225B7"/>
    <w:rsid w:val="003248F5"/>
    <w:rsid w:val="00324E51"/>
    <w:rsid w:val="003258E7"/>
    <w:rsid w:val="003267AE"/>
    <w:rsid w:val="00334364"/>
    <w:rsid w:val="00341344"/>
    <w:rsid w:val="00344AD4"/>
    <w:rsid w:val="00346653"/>
    <w:rsid w:val="00346FCA"/>
    <w:rsid w:val="00355244"/>
    <w:rsid w:val="003552C2"/>
    <w:rsid w:val="003649D3"/>
    <w:rsid w:val="00365114"/>
    <w:rsid w:val="00365F9F"/>
    <w:rsid w:val="003671E1"/>
    <w:rsid w:val="00371166"/>
    <w:rsid w:val="00373486"/>
    <w:rsid w:val="00373BF6"/>
    <w:rsid w:val="00375680"/>
    <w:rsid w:val="00376E3F"/>
    <w:rsid w:val="00380D36"/>
    <w:rsid w:val="00383D7C"/>
    <w:rsid w:val="00383EDD"/>
    <w:rsid w:val="00385139"/>
    <w:rsid w:val="003939EF"/>
    <w:rsid w:val="00393EAC"/>
    <w:rsid w:val="00396575"/>
    <w:rsid w:val="00396A2B"/>
    <w:rsid w:val="003A0952"/>
    <w:rsid w:val="003A1E51"/>
    <w:rsid w:val="003A4B6A"/>
    <w:rsid w:val="003A6B13"/>
    <w:rsid w:val="003B49AE"/>
    <w:rsid w:val="003B6862"/>
    <w:rsid w:val="003C2B7B"/>
    <w:rsid w:val="003C3A86"/>
    <w:rsid w:val="003C40D8"/>
    <w:rsid w:val="003C4D40"/>
    <w:rsid w:val="003C51B3"/>
    <w:rsid w:val="003C75F5"/>
    <w:rsid w:val="003D1E41"/>
    <w:rsid w:val="003D2314"/>
    <w:rsid w:val="003D30B7"/>
    <w:rsid w:val="003D39CF"/>
    <w:rsid w:val="003D73B5"/>
    <w:rsid w:val="003E12C9"/>
    <w:rsid w:val="003E4319"/>
    <w:rsid w:val="003E4A9A"/>
    <w:rsid w:val="003E73D6"/>
    <w:rsid w:val="003F028E"/>
    <w:rsid w:val="003F1034"/>
    <w:rsid w:val="003F34FC"/>
    <w:rsid w:val="003F3A29"/>
    <w:rsid w:val="003F618C"/>
    <w:rsid w:val="003F7ADF"/>
    <w:rsid w:val="00401829"/>
    <w:rsid w:val="00403212"/>
    <w:rsid w:val="00403600"/>
    <w:rsid w:val="00406940"/>
    <w:rsid w:val="00412F0D"/>
    <w:rsid w:val="0042200A"/>
    <w:rsid w:val="0042609F"/>
    <w:rsid w:val="004262F4"/>
    <w:rsid w:val="00427DDB"/>
    <w:rsid w:val="004303F5"/>
    <w:rsid w:val="00430904"/>
    <w:rsid w:val="00432F00"/>
    <w:rsid w:val="00433F6F"/>
    <w:rsid w:val="0043459D"/>
    <w:rsid w:val="004361CF"/>
    <w:rsid w:val="00436705"/>
    <w:rsid w:val="00437219"/>
    <w:rsid w:val="0044335E"/>
    <w:rsid w:val="00446340"/>
    <w:rsid w:val="00455234"/>
    <w:rsid w:val="0045733E"/>
    <w:rsid w:val="00461C01"/>
    <w:rsid w:val="00461CFF"/>
    <w:rsid w:val="004665E8"/>
    <w:rsid w:val="00472919"/>
    <w:rsid w:val="00475456"/>
    <w:rsid w:val="00475AB2"/>
    <w:rsid w:val="0048398F"/>
    <w:rsid w:val="00485A9B"/>
    <w:rsid w:val="0049792D"/>
    <w:rsid w:val="004A4AEF"/>
    <w:rsid w:val="004A55E5"/>
    <w:rsid w:val="004B1380"/>
    <w:rsid w:val="004B23B9"/>
    <w:rsid w:val="004B4FE0"/>
    <w:rsid w:val="004C096C"/>
    <w:rsid w:val="004C0D78"/>
    <w:rsid w:val="004C255F"/>
    <w:rsid w:val="004D0275"/>
    <w:rsid w:val="004D0D8A"/>
    <w:rsid w:val="004D52A3"/>
    <w:rsid w:val="004E1676"/>
    <w:rsid w:val="004E5168"/>
    <w:rsid w:val="004F1247"/>
    <w:rsid w:val="004F2F00"/>
    <w:rsid w:val="004F74C4"/>
    <w:rsid w:val="00502747"/>
    <w:rsid w:val="00502B44"/>
    <w:rsid w:val="00507154"/>
    <w:rsid w:val="00510E05"/>
    <w:rsid w:val="00515ED6"/>
    <w:rsid w:val="0051722E"/>
    <w:rsid w:val="005238D8"/>
    <w:rsid w:val="005265D7"/>
    <w:rsid w:val="005316BA"/>
    <w:rsid w:val="00531A41"/>
    <w:rsid w:val="00544896"/>
    <w:rsid w:val="00545BF1"/>
    <w:rsid w:val="005467B8"/>
    <w:rsid w:val="005539DB"/>
    <w:rsid w:val="00554211"/>
    <w:rsid w:val="00554B97"/>
    <w:rsid w:val="005625B6"/>
    <w:rsid w:val="0056278E"/>
    <w:rsid w:val="00565E1E"/>
    <w:rsid w:val="00567C92"/>
    <w:rsid w:val="005709D6"/>
    <w:rsid w:val="00574E05"/>
    <w:rsid w:val="00575D3C"/>
    <w:rsid w:val="005803D7"/>
    <w:rsid w:val="005817BF"/>
    <w:rsid w:val="00582860"/>
    <w:rsid w:val="00582DC3"/>
    <w:rsid w:val="005839A1"/>
    <w:rsid w:val="0058575D"/>
    <w:rsid w:val="005877FF"/>
    <w:rsid w:val="00593F88"/>
    <w:rsid w:val="00593FBB"/>
    <w:rsid w:val="00595E78"/>
    <w:rsid w:val="005A0789"/>
    <w:rsid w:val="005A23EE"/>
    <w:rsid w:val="005A37B6"/>
    <w:rsid w:val="005B2620"/>
    <w:rsid w:val="005B2725"/>
    <w:rsid w:val="005B3731"/>
    <w:rsid w:val="005B4C1B"/>
    <w:rsid w:val="005C411B"/>
    <w:rsid w:val="005D39B9"/>
    <w:rsid w:val="005D3D86"/>
    <w:rsid w:val="005D4945"/>
    <w:rsid w:val="005E2355"/>
    <w:rsid w:val="005E4AF3"/>
    <w:rsid w:val="005E4D3E"/>
    <w:rsid w:val="005E5810"/>
    <w:rsid w:val="005F4D0E"/>
    <w:rsid w:val="00600AD1"/>
    <w:rsid w:val="006022C3"/>
    <w:rsid w:val="00605341"/>
    <w:rsid w:val="00607486"/>
    <w:rsid w:val="00607FA6"/>
    <w:rsid w:val="00611D59"/>
    <w:rsid w:val="00613A28"/>
    <w:rsid w:val="00614725"/>
    <w:rsid w:val="0061562E"/>
    <w:rsid w:val="006218AC"/>
    <w:rsid w:val="00622CE3"/>
    <w:rsid w:val="00623CA4"/>
    <w:rsid w:val="00623F68"/>
    <w:rsid w:val="00624406"/>
    <w:rsid w:val="00631F02"/>
    <w:rsid w:val="00631F0A"/>
    <w:rsid w:val="00632458"/>
    <w:rsid w:val="006328E9"/>
    <w:rsid w:val="00634A72"/>
    <w:rsid w:val="00635679"/>
    <w:rsid w:val="00635984"/>
    <w:rsid w:val="006423BF"/>
    <w:rsid w:val="00643207"/>
    <w:rsid w:val="00644CEA"/>
    <w:rsid w:val="00651091"/>
    <w:rsid w:val="00651F19"/>
    <w:rsid w:val="00652232"/>
    <w:rsid w:val="00654B13"/>
    <w:rsid w:val="00656C17"/>
    <w:rsid w:val="006571D4"/>
    <w:rsid w:val="00660E4D"/>
    <w:rsid w:val="006616FF"/>
    <w:rsid w:val="006634BC"/>
    <w:rsid w:val="00663848"/>
    <w:rsid w:val="00666ED0"/>
    <w:rsid w:val="00670192"/>
    <w:rsid w:val="00671B16"/>
    <w:rsid w:val="006734AE"/>
    <w:rsid w:val="00673BC1"/>
    <w:rsid w:val="00675800"/>
    <w:rsid w:val="00675928"/>
    <w:rsid w:val="0068104E"/>
    <w:rsid w:val="00686220"/>
    <w:rsid w:val="006A27D1"/>
    <w:rsid w:val="006A5051"/>
    <w:rsid w:val="006A6A04"/>
    <w:rsid w:val="006A7D51"/>
    <w:rsid w:val="006B3BF9"/>
    <w:rsid w:val="006B43ED"/>
    <w:rsid w:val="006C26F4"/>
    <w:rsid w:val="006C35E0"/>
    <w:rsid w:val="006C5C89"/>
    <w:rsid w:val="006C69DE"/>
    <w:rsid w:val="006C787E"/>
    <w:rsid w:val="006C7BE7"/>
    <w:rsid w:val="006D0B78"/>
    <w:rsid w:val="006D1E03"/>
    <w:rsid w:val="006D2C87"/>
    <w:rsid w:val="006D6648"/>
    <w:rsid w:val="006E3417"/>
    <w:rsid w:val="006E36EC"/>
    <w:rsid w:val="006E4B51"/>
    <w:rsid w:val="006E5AA6"/>
    <w:rsid w:val="006F64FF"/>
    <w:rsid w:val="006F7464"/>
    <w:rsid w:val="006F7487"/>
    <w:rsid w:val="00701A55"/>
    <w:rsid w:val="00702AFF"/>
    <w:rsid w:val="00703D0F"/>
    <w:rsid w:val="00704F02"/>
    <w:rsid w:val="007109CB"/>
    <w:rsid w:val="00710D4A"/>
    <w:rsid w:val="00711E23"/>
    <w:rsid w:val="0071444B"/>
    <w:rsid w:val="00715C15"/>
    <w:rsid w:val="0071663A"/>
    <w:rsid w:val="007179A5"/>
    <w:rsid w:val="00717C42"/>
    <w:rsid w:val="0072272B"/>
    <w:rsid w:val="0072593A"/>
    <w:rsid w:val="00727511"/>
    <w:rsid w:val="00727B04"/>
    <w:rsid w:val="00732F7D"/>
    <w:rsid w:val="00733470"/>
    <w:rsid w:val="00737909"/>
    <w:rsid w:val="00737A75"/>
    <w:rsid w:val="007417CF"/>
    <w:rsid w:val="00743286"/>
    <w:rsid w:val="00743AAA"/>
    <w:rsid w:val="0075123C"/>
    <w:rsid w:val="00756B7B"/>
    <w:rsid w:val="0076011F"/>
    <w:rsid w:val="007606CA"/>
    <w:rsid w:val="00765C1D"/>
    <w:rsid w:val="00765D3D"/>
    <w:rsid w:val="00767B9E"/>
    <w:rsid w:val="00770024"/>
    <w:rsid w:val="00770394"/>
    <w:rsid w:val="007706A4"/>
    <w:rsid w:val="007725B0"/>
    <w:rsid w:val="00774A44"/>
    <w:rsid w:val="00775658"/>
    <w:rsid w:val="007823EC"/>
    <w:rsid w:val="00787A78"/>
    <w:rsid w:val="00790C45"/>
    <w:rsid w:val="0079488F"/>
    <w:rsid w:val="007953ED"/>
    <w:rsid w:val="00795C74"/>
    <w:rsid w:val="007A0251"/>
    <w:rsid w:val="007A4265"/>
    <w:rsid w:val="007A59AF"/>
    <w:rsid w:val="007A68D2"/>
    <w:rsid w:val="007A78F9"/>
    <w:rsid w:val="007A7ADE"/>
    <w:rsid w:val="007B4BFC"/>
    <w:rsid w:val="007B4F2C"/>
    <w:rsid w:val="007B5950"/>
    <w:rsid w:val="007D23D5"/>
    <w:rsid w:val="007D3226"/>
    <w:rsid w:val="007D4DDA"/>
    <w:rsid w:val="007D721B"/>
    <w:rsid w:val="007E0AAC"/>
    <w:rsid w:val="007E0D08"/>
    <w:rsid w:val="007E2566"/>
    <w:rsid w:val="007E300F"/>
    <w:rsid w:val="007E6197"/>
    <w:rsid w:val="007F0047"/>
    <w:rsid w:val="007F1673"/>
    <w:rsid w:val="007F2675"/>
    <w:rsid w:val="007F5F01"/>
    <w:rsid w:val="008011BB"/>
    <w:rsid w:val="0080469A"/>
    <w:rsid w:val="0080482C"/>
    <w:rsid w:val="00807C21"/>
    <w:rsid w:val="00807E84"/>
    <w:rsid w:val="008149F5"/>
    <w:rsid w:val="00815DC4"/>
    <w:rsid w:val="0082265F"/>
    <w:rsid w:val="00822C88"/>
    <w:rsid w:val="00825C9C"/>
    <w:rsid w:val="00827406"/>
    <w:rsid w:val="00830929"/>
    <w:rsid w:val="00840730"/>
    <w:rsid w:val="0084324B"/>
    <w:rsid w:val="00844214"/>
    <w:rsid w:val="00847079"/>
    <w:rsid w:val="0085383C"/>
    <w:rsid w:val="00857B77"/>
    <w:rsid w:val="0086106F"/>
    <w:rsid w:val="0086564F"/>
    <w:rsid w:val="00865F23"/>
    <w:rsid w:val="00865F81"/>
    <w:rsid w:val="00873489"/>
    <w:rsid w:val="008747D4"/>
    <w:rsid w:val="0087560E"/>
    <w:rsid w:val="00877AC8"/>
    <w:rsid w:val="00877DD8"/>
    <w:rsid w:val="00882351"/>
    <w:rsid w:val="00885576"/>
    <w:rsid w:val="00887B67"/>
    <w:rsid w:val="008A51CE"/>
    <w:rsid w:val="008A76AC"/>
    <w:rsid w:val="008B4983"/>
    <w:rsid w:val="008B7F50"/>
    <w:rsid w:val="008C407C"/>
    <w:rsid w:val="008C51C5"/>
    <w:rsid w:val="008C5932"/>
    <w:rsid w:val="008C6B1B"/>
    <w:rsid w:val="008D2823"/>
    <w:rsid w:val="008D5522"/>
    <w:rsid w:val="008D6671"/>
    <w:rsid w:val="008E2145"/>
    <w:rsid w:val="008E2503"/>
    <w:rsid w:val="008E33F8"/>
    <w:rsid w:val="008E3440"/>
    <w:rsid w:val="008F254E"/>
    <w:rsid w:val="00900EF3"/>
    <w:rsid w:val="0090119C"/>
    <w:rsid w:val="00907D76"/>
    <w:rsid w:val="00910716"/>
    <w:rsid w:val="0091133F"/>
    <w:rsid w:val="00912227"/>
    <w:rsid w:val="009219ED"/>
    <w:rsid w:val="009221EF"/>
    <w:rsid w:val="00930957"/>
    <w:rsid w:val="00933C2B"/>
    <w:rsid w:val="00934EB7"/>
    <w:rsid w:val="00941C68"/>
    <w:rsid w:val="00941FC5"/>
    <w:rsid w:val="00942561"/>
    <w:rsid w:val="00946530"/>
    <w:rsid w:val="00950F3C"/>
    <w:rsid w:val="00951898"/>
    <w:rsid w:val="00953AEE"/>
    <w:rsid w:val="00960C6F"/>
    <w:rsid w:val="00964672"/>
    <w:rsid w:val="00972CAF"/>
    <w:rsid w:val="00973988"/>
    <w:rsid w:val="00973A9E"/>
    <w:rsid w:val="0097528B"/>
    <w:rsid w:val="00980D36"/>
    <w:rsid w:val="009838F6"/>
    <w:rsid w:val="00991535"/>
    <w:rsid w:val="00994504"/>
    <w:rsid w:val="009946D2"/>
    <w:rsid w:val="0099773F"/>
    <w:rsid w:val="009979B0"/>
    <w:rsid w:val="009A2117"/>
    <w:rsid w:val="009A5A1E"/>
    <w:rsid w:val="009B6ED6"/>
    <w:rsid w:val="009C5574"/>
    <w:rsid w:val="009C7EE1"/>
    <w:rsid w:val="009D2406"/>
    <w:rsid w:val="009D2550"/>
    <w:rsid w:val="009D3456"/>
    <w:rsid w:val="009D5D2A"/>
    <w:rsid w:val="009E01FE"/>
    <w:rsid w:val="009E0222"/>
    <w:rsid w:val="009E26DB"/>
    <w:rsid w:val="009E2A5A"/>
    <w:rsid w:val="009E3D2B"/>
    <w:rsid w:val="009F341C"/>
    <w:rsid w:val="009F3628"/>
    <w:rsid w:val="009F4282"/>
    <w:rsid w:val="009F5D5D"/>
    <w:rsid w:val="00A02762"/>
    <w:rsid w:val="00A03D2E"/>
    <w:rsid w:val="00A06DCF"/>
    <w:rsid w:val="00A07383"/>
    <w:rsid w:val="00A076AE"/>
    <w:rsid w:val="00A07E65"/>
    <w:rsid w:val="00A11284"/>
    <w:rsid w:val="00A12994"/>
    <w:rsid w:val="00A13843"/>
    <w:rsid w:val="00A26637"/>
    <w:rsid w:val="00A364C0"/>
    <w:rsid w:val="00A4004C"/>
    <w:rsid w:val="00A423DC"/>
    <w:rsid w:val="00A46BAD"/>
    <w:rsid w:val="00A513B6"/>
    <w:rsid w:val="00A5152A"/>
    <w:rsid w:val="00A56262"/>
    <w:rsid w:val="00A56C0F"/>
    <w:rsid w:val="00A57065"/>
    <w:rsid w:val="00A577B8"/>
    <w:rsid w:val="00A62433"/>
    <w:rsid w:val="00A707EF"/>
    <w:rsid w:val="00A712E0"/>
    <w:rsid w:val="00A77304"/>
    <w:rsid w:val="00A8049B"/>
    <w:rsid w:val="00A81FDE"/>
    <w:rsid w:val="00A8238B"/>
    <w:rsid w:val="00A844BA"/>
    <w:rsid w:val="00A9230A"/>
    <w:rsid w:val="00A93335"/>
    <w:rsid w:val="00A935AE"/>
    <w:rsid w:val="00A93BC5"/>
    <w:rsid w:val="00A949EE"/>
    <w:rsid w:val="00A95A12"/>
    <w:rsid w:val="00A9694C"/>
    <w:rsid w:val="00A96AC4"/>
    <w:rsid w:val="00A97D4B"/>
    <w:rsid w:val="00AA4A42"/>
    <w:rsid w:val="00AA64AE"/>
    <w:rsid w:val="00AB1014"/>
    <w:rsid w:val="00AB51F7"/>
    <w:rsid w:val="00AB7AAE"/>
    <w:rsid w:val="00AB7DA6"/>
    <w:rsid w:val="00AC2178"/>
    <w:rsid w:val="00AC3CB5"/>
    <w:rsid w:val="00AC4B12"/>
    <w:rsid w:val="00AC5F0C"/>
    <w:rsid w:val="00AD114D"/>
    <w:rsid w:val="00AD6416"/>
    <w:rsid w:val="00AE10DE"/>
    <w:rsid w:val="00AE1560"/>
    <w:rsid w:val="00AE23DC"/>
    <w:rsid w:val="00AE26C4"/>
    <w:rsid w:val="00AE30A0"/>
    <w:rsid w:val="00AE4A0E"/>
    <w:rsid w:val="00B0055C"/>
    <w:rsid w:val="00B065D2"/>
    <w:rsid w:val="00B0684A"/>
    <w:rsid w:val="00B11E03"/>
    <w:rsid w:val="00B11F4D"/>
    <w:rsid w:val="00B1315C"/>
    <w:rsid w:val="00B1326B"/>
    <w:rsid w:val="00B1457B"/>
    <w:rsid w:val="00B168A2"/>
    <w:rsid w:val="00B1773A"/>
    <w:rsid w:val="00B2115B"/>
    <w:rsid w:val="00B2345D"/>
    <w:rsid w:val="00B26798"/>
    <w:rsid w:val="00B2708C"/>
    <w:rsid w:val="00B359E9"/>
    <w:rsid w:val="00B419BB"/>
    <w:rsid w:val="00B44CB5"/>
    <w:rsid w:val="00B467C6"/>
    <w:rsid w:val="00B47031"/>
    <w:rsid w:val="00B47FC6"/>
    <w:rsid w:val="00B53812"/>
    <w:rsid w:val="00B5491B"/>
    <w:rsid w:val="00B566AE"/>
    <w:rsid w:val="00B60676"/>
    <w:rsid w:val="00B61FB2"/>
    <w:rsid w:val="00B622F4"/>
    <w:rsid w:val="00B64B5E"/>
    <w:rsid w:val="00B65094"/>
    <w:rsid w:val="00B65E36"/>
    <w:rsid w:val="00B73FDF"/>
    <w:rsid w:val="00B74ABB"/>
    <w:rsid w:val="00B759BB"/>
    <w:rsid w:val="00B761B9"/>
    <w:rsid w:val="00B7731D"/>
    <w:rsid w:val="00B81104"/>
    <w:rsid w:val="00B8243B"/>
    <w:rsid w:val="00B8718F"/>
    <w:rsid w:val="00B916B7"/>
    <w:rsid w:val="00B9212D"/>
    <w:rsid w:val="00B934DE"/>
    <w:rsid w:val="00B96AC3"/>
    <w:rsid w:val="00B97133"/>
    <w:rsid w:val="00B977E1"/>
    <w:rsid w:val="00BA1507"/>
    <w:rsid w:val="00BA443C"/>
    <w:rsid w:val="00BB07CD"/>
    <w:rsid w:val="00BB1903"/>
    <w:rsid w:val="00BB2C16"/>
    <w:rsid w:val="00BC5B5F"/>
    <w:rsid w:val="00BE08E1"/>
    <w:rsid w:val="00BE688F"/>
    <w:rsid w:val="00BE7556"/>
    <w:rsid w:val="00BF37A9"/>
    <w:rsid w:val="00BF77E7"/>
    <w:rsid w:val="00BF7A57"/>
    <w:rsid w:val="00C00A1D"/>
    <w:rsid w:val="00C07CEC"/>
    <w:rsid w:val="00C1129C"/>
    <w:rsid w:val="00C121EE"/>
    <w:rsid w:val="00C14732"/>
    <w:rsid w:val="00C15139"/>
    <w:rsid w:val="00C16AD4"/>
    <w:rsid w:val="00C30A91"/>
    <w:rsid w:val="00C328A8"/>
    <w:rsid w:val="00C3428F"/>
    <w:rsid w:val="00C3639E"/>
    <w:rsid w:val="00C3779D"/>
    <w:rsid w:val="00C414AF"/>
    <w:rsid w:val="00C417F9"/>
    <w:rsid w:val="00C425FE"/>
    <w:rsid w:val="00C43847"/>
    <w:rsid w:val="00C52DEA"/>
    <w:rsid w:val="00C53213"/>
    <w:rsid w:val="00C56849"/>
    <w:rsid w:val="00C60E81"/>
    <w:rsid w:val="00C62E50"/>
    <w:rsid w:val="00C7044A"/>
    <w:rsid w:val="00C72B72"/>
    <w:rsid w:val="00C74069"/>
    <w:rsid w:val="00C74D97"/>
    <w:rsid w:val="00C76EC9"/>
    <w:rsid w:val="00C83BD5"/>
    <w:rsid w:val="00C87E3F"/>
    <w:rsid w:val="00C92BAB"/>
    <w:rsid w:val="00C92EFC"/>
    <w:rsid w:val="00C932D8"/>
    <w:rsid w:val="00CA2E2A"/>
    <w:rsid w:val="00CA344D"/>
    <w:rsid w:val="00CA5D29"/>
    <w:rsid w:val="00CB16D2"/>
    <w:rsid w:val="00CB1A51"/>
    <w:rsid w:val="00CB4C43"/>
    <w:rsid w:val="00CB59C4"/>
    <w:rsid w:val="00CB7978"/>
    <w:rsid w:val="00CC1821"/>
    <w:rsid w:val="00CC7A94"/>
    <w:rsid w:val="00CD0169"/>
    <w:rsid w:val="00CD1BF0"/>
    <w:rsid w:val="00CD2AFF"/>
    <w:rsid w:val="00CD3551"/>
    <w:rsid w:val="00CD4A7E"/>
    <w:rsid w:val="00CD526B"/>
    <w:rsid w:val="00CE2226"/>
    <w:rsid w:val="00CE38C3"/>
    <w:rsid w:val="00CF095B"/>
    <w:rsid w:val="00CF5DF6"/>
    <w:rsid w:val="00D06B2D"/>
    <w:rsid w:val="00D0727B"/>
    <w:rsid w:val="00D12A8C"/>
    <w:rsid w:val="00D20052"/>
    <w:rsid w:val="00D26319"/>
    <w:rsid w:val="00D314F5"/>
    <w:rsid w:val="00D32D62"/>
    <w:rsid w:val="00D347BE"/>
    <w:rsid w:val="00D3575A"/>
    <w:rsid w:val="00D357A1"/>
    <w:rsid w:val="00D47EC9"/>
    <w:rsid w:val="00D502BA"/>
    <w:rsid w:val="00D67DDA"/>
    <w:rsid w:val="00D71C26"/>
    <w:rsid w:val="00D74939"/>
    <w:rsid w:val="00D831AF"/>
    <w:rsid w:val="00D86609"/>
    <w:rsid w:val="00D8742D"/>
    <w:rsid w:val="00D95AA6"/>
    <w:rsid w:val="00DA0ACA"/>
    <w:rsid w:val="00DA0AD8"/>
    <w:rsid w:val="00DA2249"/>
    <w:rsid w:val="00DA2BC3"/>
    <w:rsid w:val="00DB099E"/>
    <w:rsid w:val="00DB1BB7"/>
    <w:rsid w:val="00DB28EA"/>
    <w:rsid w:val="00DB2D0D"/>
    <w:rsid w:val="00DB5653"/>
    <w:rsid w:val="00DC2CDE"/>
    <w:rsid w:val="00DC49F9"/>
    <w:rsid w:val="00DC4F03"/>
    <w:rsid w:val="00DC5AC6"/>
    <w:rsid w:val="00DD103C"/>
    <w:rsid w:val="00DD4D87"/>
    <w:rsid w:val="00DE338A"/>
    <w:rsid w:val="00DE4510"/>
    <w:rsid w:val="00DE4CD6"/>
    <w:rsid w:val="00DE57BE"/>
    <w:rsid w:val="00DE5CDE"/>
    <w:rsid w:val="00DE7BCA"/>
    <w:rsid w:val="00DF22E0"/>
    <w:rsid w:val="00DF4237"/>
    <w:rsid w:val="00E01D32"/>
    <w:rsid w:val="00E03786"/>
    <w:rsid w:val="00E06602"/>
    <w:rsid w:val="00E140F3"/>
    <w:rsid w:val="00E20021"/>
    <w:rsid w:val="00E21FC6"/>
    <w:rsid w:val="00E22A76"/>
    <w:rsid w:val="00E263BA"/>
    <w:rsid w:val="00E34F05"/>
    <w:rsid w:val="00E36107"/>
    <w:rsid w:val="00E367F4"/>
    <w:rsid w:val="00E37476"/>
    <w:rsid w:val="00E40034"/>
    <w:rsid w:val="00E42D88"/>
    <w:rsid w:val="00E47B2D"/>
    <w:rsid w:val="00E47EAC"/>
    <w:rsid w:val="00E536BD"/>
    <w:rsid w:val="00E5408B"/>
    <w:rsid w:val="00E55713"/>
    <w:rsid w:val="00E55B7E"/>
    <w:rsid w:val="00E61C0F"/>
    <w:rsid w:val="00E64E9C"/>
    <w:rsid w:val="00E65BE9"/>
    <w:rsid w:val="00E67C28"/>
    <w:rsid w:val="00E702C5"/>
    <w:rsid w:val="00E772B7"/>
    <w:rsid w:val="00E77607"/>
    <w:rsid w:val="00E823C6"/>
    <w:rsid w:val="00E845FF"/>
    <w:rsid w:val="00E85182"/>
    <w:rsid w:val="00E8776E"/>
    <w:rsid w:val="00E87A73"/>
    <w:rsid w:val="00E93682"/>
    <w:rsid w:val="00EA373B"/>
    <w:rsid w:val="00EA47FB"/>
    <w:rsid w:val="00EA5F68"/>
    <w:rsid w:val="00EA6131"/>
    <w:rsid w:val="00EB5574"/>
    <w:rsid w:val="00EB6E53"/>
    <w:rsid w:val="00EC61D0"/>
    <w:rsid w:val="00ED05EA"/>
    <w:rsid w:val="00EE03B3"/>
    <w:rsid w:val="00EE1B90"/>
    <w:rsid w:val="00EE5EE4"/>
    <w:rsid w:val="00EE63AC"/>
    <w:rsid w:val="00EE78DE"/>
    <w:rsid w:val="00EF24CC"/>
    <w:rsid w:val="00EF27BC"/>
    <w:rsid w:val="00EF54DF"/>
    <w:rsid w:val="00F015BA"/>
    <w:rsid w:val="00F01E2A"/>
    <w:rsid w:val="00F04CB7"/>
    <w:rsid w:val="00F05228"/>
    <w:rsid w:val="00F07D88"/>
    <w:rsid w:val="00F15782"/>
    <w:rsid w:val="00F2467F"/>
    <w:rsid w:val="00F26A93"/>
    <w:rsid w:val="00F32A20"/>
    <w:rsid w:val="00F4125F"/>
    <w:rsid w:val="00F44065"/>
    <w:rsid w:val="00F456A4"/>
    <w:rsid w:val="00F45BD6"/>
    <w:rsid w:val="00F472D0"/>
    <w:rsid w:val="00F52F1C"/>
    <w:rsid w:val="00F552DB"/>
    <w:rsid w:val="00F55B00"/>
    <w:rsid w:val="00F56812"/>
    <w:rsid w:val="00F60BC9"/>
    <w:rsid w:val="00F61AA5"/>
    <w:rsid w:val="00F64165"/>
    <w:rsid w:val="00F65C5D"/>
    <w:rsid w:val="00F66090"/>
    <w:rsid w:val="00F665FC"/>
    <w:rsid w:val="00F70FE3"/>
    <w:rsid w:val="00F74444"/>
    <w:rsid w:val="00F76498"/>
    <w:rsid w:val="00F769B1"/>
    <w:rsid w:val="00F76D83"/>
    <w:rsid w:val="00F85A92"/>
    <w:rsid w:val="00F87360"/>
    <w:rsid w:val="00F963E9"/>
    <w:rsid w:val="00FA0307"/>
    <w:rsid w:val="00FA0B71"/>
    <w:rsid w:val="00FA155C"/>
    <w:rsid w:val="00FA34EB"/>
    <w:rsid w:val="00FA48AA"/>
    <w:rsid w:val="00FB1715"/>
    <w:rsid w:val="00FB191D"/>
    <w:rsid w:val="00FB1EEB"/>
    <w:rsid w:val="00FB2C67"/>
    <w:rsid w:val="00FB7193"/>
    <w:rsid w:val="00FC4406"/>
    <w:rsid w:val="00FD78F0"/>
    <w:rsid w:val="00FD7D34"/>
    <w:rsid w:val="00FE02B1"/>
    <w:rsid w:val="00FE6704"/>
    <w:rsid w:val="00FF07C6"/>
    <w:rsid w:val="00FF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B4D57"/>
  <w15:chartTrackingRefBased/>
  <w15:docId w15:val="{3B505B87-F989-4A20-B5CC-EA398744C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228"/>
    <w:rPr>
      <w:rFonts w:ascii="Cambria" w:hAnsi="Cambria"/>
    </w:rPr>
  </w:style>
  <w:style w:type="paragraph" w:styleId="Nagwek1">
    <w:name w:val="heading 1"/>
    <w:basedOn w:val="Normalny"/>
    <w:link w:val="Nagwek1Znak"/>
    <w:uiPriority w:val="9"/>
    <w:qFormat/>
    <w:rsid w:val="00C328A8"/>
    <w:pPr>
      <w:numPr>
        <w:numId w:val="43"/>
      </w:numPr>
      <w:autoSpaceDE w:val="0"/>
      <w:autoSpaceDN w:val="0"/>
      <w:adjustRightInd w:val="0"/>
      <w:spacing w:before="360" w:after="240" w:line="240" w:lineRule="auto"/>
      <w:outlineLvl w:val="0"/>
    </w:pPr>
    <w:rPr>
      <w:rFonts w:cstheme="minorHAnsi"/>
      <w:b/>
      <w:bCs/>
      <w:sz w:val="24"/>
      <w:szCs w:val="24"/>
    </w:rPr>
  </w:style>
  <w:style w:type="paragraph" w:styleId="Nagwek2">
    <w:name w:val="heading 2"/>
    <w:basedOn w:val="Nagwek1"/>
    <w:link w:val="Nagwek2Znak"/>
    <w:uiPriority w:val="9"/>
    <w:unhideWhenUsed/>
    <w:qFormat/>
    <w:rsid w:val="00675800"/>
    <w:pPr>
      <w:numPr>
        <w:ilvl w:val="1"/>
      </w:numPr>
      <w:spacing w:before="120" w:after="120"/>
      <w:outlineLvl w:val="1"/>
    </w:pPr>
  </w:style>
  <w:style w:type="paragraph" w:styleId="Nagwek3">
    <w:name w:val="heading 3"/>
    <w:basedOn w:val="Normalny"/>
    <w:link w:val="Nagwek3Znak"/>
    <w:uiPriority w:val="9"/>
    <w:unhideWhenUsed/>
    <w:qFormat/>
    <w:rsid w:val="00675800"/>
    <w:pPr>
      <w:keepNext/>
      <w:keepLines/>
      <w:numPr>
        <w:ilvl w:val="2"/>
        <w:numId w:val="43"/>
      </w:numPr>
      <w:spacing w:before="60" w:after="60" w:line="240" w:lineRule="auto"/>
      <w:outlineLvl w:val="2"/>
    </w:pPr>
    <w:rPr>
      <w:rFonts w:eastAsiaTheme="majorEastAsia" w:cstheme="minorHAnsi"/>
    </w:rPr>
  </w:style>
  <w:style w:type="paragraph" w:styleId="Nagwek4">
    <w:name w:val="heading 4"/>
    <w:basedOn w:val="Nagwek3"/>
    <w:link w:val="Nagwek4Znak"/>
    <w:uiPriority w:val="9"/>
    <w:unhideWhenUsed/>
    <w:qFormat/>
    <w:rsid w:val="001C2B00"/>
    <w:pPr>
      <w:numPr>
        <w:ilvl w:val="3"/>
      </w:numPr>
      <w:spacing w:after="0"/>
      <w:outlineLvl w:val="3"/>
    </w:pPr>
    <w:rPr>
      <w:iCs/>
    </w:rPr>
  </w:style>
  <w:style w:type="paragraph" w:styleId="Nagwek5">
    <w:name w:val="heading 5"/>
    <w:basedOn w:val="Nagwek4"/>
    <w:link w:val="Nagwek5Znak"/>
    <w:uiPriority w:val="9"/>
    <w:unhideWhenUsed/>
    <w:qFormat/>
    <w:rsid w:val="00182BC4"/>
    <w:pPr>
      <w:numPr>
        <w:ilvl w:val="4"/>
      </w:numPr>
      <w:spacing w:before="40"/>
      <w:outlineLvl w:val="4"/>
    </w:pPr>
  </w:style>
  <w:style w:type="paragraph" w:styleId="Nagwek6">
    <w:name w:val="heading 6"/>
    <w:basedOn w:val="Nagwek5"/>
    <w:link w:val="Nagwek6Znak"/>
    <w:uiPriority w:val="9"/>
    <w:unhideWhenUsed/>
    <w:qFormat/>
    <w:rsid w:val="00023FD9"/>
    <w:pPr>
      <w:numPr>
        <w:ilvl w:val="5"/>
      </w:numPr>
      <w:jc w:val="left"/>
      <w:outlineLvl w:val="5"/>
    </w:pPr>
  </w:style>
  <w:style w:type="paragraph" w:styleId="Nagwek7">
    <w:name w:val="heading 7"/>
    <w:basedOn w:val="Nagwek6"/>
    <w:link w:val="Nagwek7Znak"/>
    <w:uiPriority w:val="9"/>
    <w:unhideWhenUsed/>
    <w:qFormat/>
    <w:rsid w:val="006A7D51"/>
    <w:pPr>
      <w:numPr>
        <w:ilvl w:val="6"/>
      </w:numPr>
      <w:outlineLvl w:val="6"/>
    </w:pPr>
    <w:rPr>
      <w:rFonts w:cstheme="majorBidi"/>
      <w:iCs w:val="0"/>
    </w:rPr>
  </w:style>
  <w:style w:type="paragraph" w:styleId="Nagwek8">
    <w:name w:val="heading 8"/>
    <w:basedOn w:val="Nagwek7"/>
    <w:link w:val="Nagwek8Znak"/>
    <w:uiPriority w:val="9"/>
    <w:unhideWhenUsed/>
    <w:qFormat/>
    <w:rsid w:val="006A7D51"/>
    <w:pPr>
      <w:numPr>
        <w:ilvl w:val="7"/>
      </w:numPr>
      <w:jc w:val="both"/>
      <w:outlineLvl w:val="7"/>
    </w:pPr>
    <w:rPr>
      <w:szCs w:val="21"/>
    </w:rPr>
  </w:style>
  <w:style w:type="paragraph" w:styleId="Nagwek9">
    <w:name w:val="heading 9"/>
    <w:basedOn w:val="Nagwek7"/>
    <w:link w:val="Nagwek9Znak"/>
    <w:uiPriority w:val="9"/>
    <w:unhideWhenUsed/>
    <w:qFormat/>
    <w:rsid w:val="006A7D51"/>
    <w:pPr>
      <w:numPr>
        <w:ilvl w:val="8"/>
      </w:numPr>
      <w:jc w:val="both"/>
      <w:outlineLvl w:val="8"/>
    </w:pPr>
    <w:rPr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gwny">
    <w:name w:val="Punkt główny"/>
    <w:basedOn w:val="Tekstpodstawowy"/>
    <w:link w:val="PunktgwnyZnak"/>
    <w:qFormat/>
    <w:rsid w:val="00B0684A"/>
    <w:pPr>
      <w:widowControl w:val="0"/>
      <w:numPr>
        <w:numId w:val="1"/>
      </w:numPr>
      <w:suppressAutoHyphens/>
      <w:spacing w:before="120" w:after="0"/>
      <w:ind w:left="360" w:hanging="360"/>
    </w:pPr>
    <w:rPr>
      <w:rFonts w:ascii="Thorndale" w:eastAsia="HG Mincho Light J" w:hAnsi="Thorndale"/>
      <w:color w:val="000000"/>
    </w:rPr>
  </w:style>
  <w:style w:type="character" w:customStyle="1" w:styleId="PunktgwnyZnak">
    <w:name w:val="Punkt główny Znak"/>
    <w:basedOn w:val="Domylnaczcionkaakapitu"/>
    <w:link w:val="Punktgwny"/>
    <w:rsid w:val="00B0684A"/>
    <w:rPr>
      <w:rFonts w:ascii="Thorndale" w:eastAsia="HG Mincho Light J" w:hAnsi="Thorndale"/>
      <w:color w:val="00000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684A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684A"/>
  </w:style>
  <w:style w:type="paragraph" w:styleId="Bezodstpw">
    <w:name w:val="No Spacing"/>
    <w:link w:val="BezodstpwZnak"/>
    <w:uiPriority w:val="1"/>
    <w:qFormat/>
    <w:rsid w:val="00AB1014"/>
    <w:pPr>
      <w:spacing w:after="0" w:line="240" w:lineRule="auto"/>
      <w:jc w:val="left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AB1014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B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1014"/>
  </w:style>
  <w:style w:type="paragraph" w:styleId="Stopka">
    <w:name w:val="footer"/>
    <w:basedOn w:val="Normalny"/>
    <w:link w:val="StopkaZnak"/>
    <w:uiPriority w:val="99"/>
    <w:unhideWhenUsed/>
    <w:rsid w:val="00AB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1014"/>
  </w:style>
  <w:style w:type="character" w:customStyle="1" w:styleId="Nagwek1Znak">
    <w:name w:val="Nagłówek 1 Znak"/>
    <w:basedOn w:val="Domylnaczcionkaakapitu"/>
    <w:link w:val="Nagwek1"/>
    <w:uiPriority w:val="9"/>
    <w:rsid w:val="00C328A8"/>
    <w:rPr>
      <w:rFonts w:ascii="Cambria" w:hAnsi="Cambria" w:cstheme="minorHAns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75800"/>
    <w:rPr>
      <w:rFonts w:ascii="Cambria" w:hAnsi="Cambria" w:cstheme="minorHAnsi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675800"/>
    <w:rPr>
      <w:rFonts w:ascii="Cambria" w:eastAsiaTheme="majorEastAsia" w:hAnsi="Cambria" w:cstheme="minorHAnsi"/>
    </w:rPr>
  </w:style>
  <w:style w:type="character" w:customStyle="1" w:styleId="Nagwek4Znak">
    <w:name w:val="Nagłówek 4 Znak"/>
    <w:basedOn w:val="Domylnaczcionkaakapitu"/>
    <w:link w:val="Nagwek4"/>
    <w:uiPriority w:val="9"/>
    <w:rsid w:val="006A7D51"/>
    <w:rPr>
      <w:rFonts w:ascii="Cambria" w:eastAsiaTheme="majorEastAsia" w:hAnsi="Cambria" w:cstheme="minorHAnsi"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6A7D51"/>
    <w:rPr>
      <w:rFonts w:ascii="Cambria" w:eastAsiaTheme="majorEastAsia" w:hAnsi="Cambria" w:cstheme="minorHAnsi"/>
      <w:iCs/>
    </w:rPr>
  </w:style>
  <w:style w:type="character" w:customStyle="1" w:styleId="Nagwek6Znak">
    <w:name w:val="Nagłówek 6 Znak"/>
    <w:basedOn w:val="Domylnaczcionkaakapitu"/>
    <w:link w:val="Nagwek6"/>
    <w:uiPriority w:val="9"/>
    <w:rsid w:val="006A7D51"/>
    <w:rPr>
      <w:rFonts w:ascii="Cambria" w:eastAsiaTheme="majorEastAsia" w:hAnsi="Cambria" w:cstheme="minorHAnsi"/>
      <w:iCs/>
    </w:rPr>
  </w:style>
  <w:style w:type="character" w:customStyle="1" w:styleId="Nagwek7Znak">
    <w:name w:val="Nagłówek 7 Znak"/>
    <w:basedOn w:val="Domylnaczcionkaakapitu"/>
    <w:link w:val="Nagwek7"/>
    <w:uiPriority w:val="9"/>
    <w:rsid w:val="006A7D51"/>
    <w:rPr>
      <w:rFonts w:ascii="Cambria" w:eastAsiaTheme="majorEastAsia" w:hAnsi="Cambria" w:cstheme="majorBidi"/>
    </w:rPr>
  </w:style>
  <w:style w:type="character" w:customStyle="1" w:styleId="Nagwek8Znak">
    <w:name w:val="Nagłówek 8 Znak"/>
    <w:basedOn w:val="Domylnaczcionkaakapitu"/>
    <w:link w:val="Nagwek8"/>
    <w:uiPriority w:val="9"/>
    <w:rsid w:val="006A7D51"/>
    <w:rPr>
      <w:rFonts w:ascii="Cambria" w:eastAsiaTheme="majorEastAsia" w:hAnsi="Cambria" w:cstheme="majorBidi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6A7D51"/>
    <w:rPr>
      <w:rFonts w:ascii="Cambria" w:eastAsiaTheme="majorEastAsia" w:hAnsi="Cambria" w:cstheme="majorBidi"/>
      <w:iCs/>
    </w:rPr>
  </w:style>
  <w:style w:type="paragraph" w:styleId="Akapitzlist">
    <w:name w:val="List Paragraph"/>
    <w:basedOn w:val="Normalny"/>
    <w:uiPriority w:val="34"/>
    <w:qFormat/>
    <w:rsid w:val="00941C68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6E3417"/>
    <w:pPr>
      <w:numPr>
        <w:numId w:val="2"/>
      </w:numPr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3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15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04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702AFF"/>
    <w:pPr>
      <w:tabs>
        <w:tab w:val="left" w:pos="440"/>
        <w:tab w:val="right" w:leader="dot" w:pos="9062"/>
      </w:tabs>
      <w:spacing w:after="0"/>
      <w:ind w:left="284" w:right="680" w:hanging="284"/>
      <w:jc w:val="left"/>
    </w:pPr>
    <w:rPr>
      <w:b/>
      <w:bCs/>
      <w:noProof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AE10DE"/>
    <w:pPr>
      <w:tabs>
        <w:tab w:val="left" w:pos="880"/>
        <w:tab w:val="right" w:leader="dot" w:pos="9062"/>
      </w:tabs>
      <w:spacing w:after="0"/>
      <w:ind w:left="738" w:right="567" w:hanging="454"/>
      <w:jc w:val="left"/>
    </w:pPr>
    <w:rPr>
      <w:sz w:val="20"/>
    </w:rPr>
  </w:style>
  <w:style w:type="character" w:styleId="Hipercze">
    <w:name w:val="Hyperlink"/>
    <w:basedOn w:val="Domylnaczcionkaakapitu"/>
    <w:uiPriority w:val="99"/>
    <w:unhideWhenUsed/>
    <w:rsid w:val="00FF25E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C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5C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5C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C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C74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E0AAC"/>
    <w:pPr>
      <w:keepNext/>
      <w:keepLines/>
      <w:numPr>
        <w:numId w:val="0"/>
      </w:numPr>
      <w:autoSpaceDE/>
      <w:autoSpaceDN/>
      <w:adjustRightInd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7E0AAC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7E0AAC"/>
    <w:pPr>
      <w:spacing w:after="100" w:line="259" w:lineRule="auto"/>
      <w:ind w:left="660"/>
      <w:jc w:val="left"/>
    </w:pPr>
    <w:rPr>
      <w:rFonts w:eastAsiaTheme="minorEastAsia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E0AAC"/>
    <w:pPr>
      <w:spacing w:after="100" w:line="259" w:lineRule="auto"/>
      <w:ind w:left="880"/>
      <w:jc w:val="left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E0AAC"/>
    <w:pPr>
      <w:spacing w:after="100" w:line="259" w:lineRule="auto"/>
      <w:ind w:left="1100"/>
      <w:jc w:val="left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E0AAC"/>
    <w:pPr>
      <w:spacing w:after="100" w:line="259" w:lineRule="auto"/>
      <w:ind w:left="1320"/>
      <w:jc w:val="left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E0AAC"/>
    <w:pPr>
      <w:spacing w:after="100" w:line="259" w:lineRule="auto"/>
      <w:ind w:left="1540"/>
      <w:jc w:val="left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E0AAC"/>
    <w:pPr>
      <w:spacing w:after="100" w:line="259" w:lineRule="auto"/>
      <w:ind w:left="1760"/>
      <w:jc w:val="left"/>
    </w:pPr>
    <w:rPr>
      <w:rFonts w:eastAsiaTheme="minorEastAsia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0A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5A0AB445E147CC8D0DC2EA32A2C7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99530D-D808-4097-9BFB-5827E044BF7C}"/>
      </w:docPartPr>
      <w:docPartBody>
        <w:p w:rsidR="00DF13F0" w:rsidRDefault="00DF13F0" w:rsidP="00DF13F0">
          <w:pPr>
            <w:pStyle w:val="825A0AB445E147CC8D0DC2EA32A2C782"/>
          </w:pPr>
          <w:r>
            <w:rPr>
              <w:color w:val="0F4761" w:themeColor="accent1" w:themeShade="BF"/>
              <w:sz w:val="24"/>
              <w:szCs w:val="24"/>
            </w:rPr>
            <w:t>[Nazwa firmy]</w:t>
          </w:r>
        </w:p>
      </w:docPartBody>
    </w:docPart>
    <w:docPart>
      <w:docPartPr>
        <w:name w:val="7E0A43710C7B4DF3A1ABF2CC943E29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938EEC-71B5-4395-83EB-511DC577DA3A}"/>
      </w:docPartPr>
      <w:docPartBody>
        <w:p w:rsidR="00DF13F0" w:rsidRDefault="00DF13F0" w:rsidP="00DF13F0">
          <w:pPr>
            <w:pStyle w:val="7E0A43710C7B4DF3A1ABF2CC943E297A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</w:rPr>
            <w:t>[Tytuł dokumentu]</w:t>
          </w:r>
        </w:p>
      </w:docPartBody>
    </w:docPart>
    <w:docPart>
      <w:docPartPr>
        <w:name w:val="D114E8EA83E842129FD245CB850A6F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F84A85-320B-4786-957C-18DE8C8D57E7}"/>
      </w:docPartPr>
      <w:docPartBody>
        <w:p w:rsidR="00DF13F0" w:rsidRDefault="00DF13F0" w:rsidP="00DF13F0">
          <w:pPr>
            <w:pStyle w:val="D114E8EA83E842129FD245CB850A6F87"/>
          </w:pPr>
          <w:r>
            <w:rPr>
              <w:color w:val="0F4761" w:themeColor="accent1" w:themeShade="BF"/>
              <w:sz w:val="24"/>
              <w:szCs w:val="24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horndale">
    <w:altName w:val="Times New Roman"/>
    <w:panose1 w:val="020B0604020202020204"/>
    <w:charset w:val="00"/>
    <w:family w:val="roman"/>
    <w:pitch w:val="variable"/>
  </w:font>
  <w:font w:name="HG Mincho Light J">
    <w:altName w:val="Times New Roman"/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3F0"/>
    <w:rsid w:val="000020DA"/>
    <w:rsid w:val="000F7F8F"/>
    <w:rsid w:val="00132CF0"/>
    <w:rsid w:val="00137D0D"/>
    <w:rsid w:val="00150043"/>
    <w:rsid w:val="00176AED"/>
    <w:rsid w:val="001B6003"/>
    <w:rsid w:val="002653A7"/>
    <w:rsid w:val="00367687"/>
    <w:rsid w:val="0039636E"/>
    <w:rsid w:val="003F5A16"/>
    <w:rsid w:val="005C6BF7"/>
    <w:rsid w:val="006B18B7"/>
    <w:rsid w:val="006D7899"/>
    <w:rsid w:val="006F34A4"/>
    <w:rsid w:val="007244F9"/>
    <w:rsid w:val="00727B04"/>
    <w:rsid w:val="007D61C3"/>
    <w:rsid w:val="00847048"/>
    <w:rsid w:val="00B90C02"/>
    <w:rsid w:val="00BD0066"/>
    <w:rsid w:val="00CF4E55"/>
    <w:rsid w:val="00D012EF"/>
    <w:rsid w:val="00D711CD"/>
    <w:rsid w:val="00DA4B78"/>
    <w:rsid w:val="00DD7C32"/>
    <w:rsid w:val="00DF13F0"/>
    <w:rsid w:val="00E302F8"/>
    <w:rsid w:val="00E4422E"/>
    <w:rsid w:val="00E64671"/>
    <w:rsid w:val="00F014E0"/>
    <w:rsid w:val="00FA797F"/>
    <w:rsid w:val="00FE0436"/>
    <w:rsid w:val="00FF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25A0AB445E147CC8D0DC2EA32A2C782">
    <w:name w:val="825A0AB445E147CC8D0DC2EA32A2C782"/>
    <w:rsid w:val="00DF13F0"/>
  </w:style>
  <w:style w:type="paragraph" w:customStyle="1" w:styleId="7E0A43710C7B4DF3A1ABF2CC943E297A">
    <w:name w:val="7E0A43710C7B4DF3A1ABF2CC943E297A"/>
    <w:rsid w:val="00DF13F0"/>
  </w:style>
  <w:style w:type="paragraph" w:customStyle="1" w:styleId="D114E8EA83E842129FD245CB850A6F87">
    <w:name w:val="D114E8EA83E842129FD245CB850A6F87"/>
    <w:rsid w:val="00DF13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2021-xx-xx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3a0bb6-3cbc-4273-b4c7-68c49266a732">
      <Terms xmlns="http://schemas.microsoft.com/office/infopath/2007/PartnerControls"/>
    </lcf76f155ced4ddcb4097134ff3c332f>
    <TaxCatchAll xmlns="a14c7d9f-0fff-46f9-a15f-99837fb2d14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D864A66305124B84547CFADF3393B1" ma:contentTypeVersion="14" ma:contentTypeDescription="Utwórz nowy dokument." ma:contentTypeScope="" ma:versionID="1a1cb4f1634879ba28e6d51d5a75a450">
  <xsd:schema xmlns:xsd="http://www.w3.org/2001/XMLSchema" xmlns:xs="http://www.w3.org/2001/XMLSchema" xmlns:p="http://schemas.microsoft.com/office/2006/metadata/properties" xmlns:ns2="bf3a0bb6-3cbc-4273-b4c7-68c49266a732" xmlns:ns3="a14c7d9f-0fff-46f9-a15f-99837fb2d147" targetNamespace="http://schemas.microsoft.com/office/2006/metadata/properties" ma:root="true" ma:fieldsID="fc20db7dd1268f0f332d520c9ca8ea91" ns2:_="" ns3:_="">
    <xsd:import namespace="bf3a0bb6-3cbc-4273-b4c7-68c49266a732"/>
    <xsd:import namespace="a14c7d9f-0fff-46f9-a15f-99837fb2d1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a0bb6-3cbc-4273-b4c7-68c49266a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2d165a1-525a-40f4-854e-f4849b0779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c7d9f-0fff-46f9-a15f-99837fb2d1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4b4e510-a010-46c5-ab3a-4ff7fcba820b}" ma:internalName="TaxCatchAll" ma:showField="CatchAllData" ma:web="a14c7d9f-0fff-46f9-a15f-99837fb2d1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D59D07D-FF88-4818-93EB-147BCFE5DA10}">
  <ds:schemaRefs>
    <ds:schemaRef ds:uri="http://schemas.microsoft.com/office/2006/metadata/properties"/>
    <ds:schemaRef ds:uri="http://schemas.microsoft.com/office/infopath/2007/PartnerControls"/>
    <ds:schemaRef ds:uri="bf3a0bb6-3cbc-4273-b4c7-68c49266a732"/>
    <ds:schemaRef ds:uri="a14c7d9f-0fff-46f9-a15f-99837fb2d147"/>
  </ds:schemaRefs>
</ds:datastoreItem>
</file>

<file path=customXml/itemProps3.xml><?xml version="1.0" encoding="utf-8"?>
<ds:datastoreItem xmlns:ds="http://schemas.openxmlformats.org/officeDocument/2006/customXml" ds:itemID="{6F64E60F-7FD3-49B8-9596-C4AA68F5D6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7D3129-C7F7-45B2-9566-EDCC0B863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3a0bb6-3cbc-4273-b4c7-68c49266a732"/>
    <ds:schemaRef ds:uri="a14c7d9f-0fff-46f9-a15f-99837fb2d1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0D171A-D09F-4D07-8236-99FAC6DDA7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2114</TotalTime>
  <Pages>21</Pages>
  <Words>7050</Words>
  <Characters>42303</Characters>
  <Application>Microsoft Office Word</Application>
  <DocSecurity>0</DocSecurity>
  <Lines>352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Ruchu i Eksploatacji Sieci Dystrybucyjnej</vt:lpstr>
    </vt:vector>
  </TitlesOfParts>
  <Company>ZAKŁAD ENERGETYKI CIEPLNEJ SP. Z O.O. w BIAŁOGARDZIE</Company>
  <LinksUpToDate>false</LinksUpToDate>
  <CharactersWithSpaces>49255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Ruchu i Eksploatacji Sieci Dystrybucyjnej</dc:title>
  <dc:subject>Załącznik nr 4 –Istotne postanowienia umów o świadczenie usług dystrybucji zawieranych ze sprzedawcami</dc:subject>
  <dc:creator>Data wejścia w ycie</dc:creator>
  <cp:keywords/>
  <dc:description/>
  <cp:lastModifiedBy>Dawid Stopierzyński | Kancelaria Prawna DiP</cp:lastModifiedBy>
  <cp:revision>682</cp:revision>
  <cp:lastPrinted>2023-05-31T07:54:00Z</cp:lastPrinted>
  <dcterms:created xsi:type="dcterms:W3CDTF">2020-07-20T08:29:00Z</dcterms:created>
  <dcterms:modified xsi:type="dcterms:W3CDTF">2026-02-24T08:46:00Z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0x01010055D864A66305124B84547CFADF3393B1</vt:lpwstr>
  </property>
  <property fmtid="{D5CDD505-2E9C-101B-9397-08002B2CF9AE}" pid="3" name="MediaServiceImageTags">
    <vt:lpwstr/>
  </property>
</Properties>
</file>